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8D47" w14:textId="77777777" w:rsidR="00015F56" w:rsidRPr="00B90BE8" w:rsidRDefault="00015F56" w:rsidP="003B059B">
      <w:pPr>
        <w:spacing w:line="240" w:lineRule="auto"/>
        <w:jc w:val="both"/>
        <w:rPr>
          <w:rFonts w:ascii="Georgia" w:hAnsi="Georgia"/>
          <w:b/>
          <w:szCs w:val="24"/>
        </w:rPr>
      </w:pPr>
    </w:p>
    <w:p w14:paraId="0AB42400" w14:textId="2ADC7269" w:rsidR="003B059B" w:rsidRPr="00077173" w:rsidRDefault="00B52BAB" w:rsidP="003B059B">
      <w:pPr>
        <w:spacing w:line="240" w:lineRule="auto"/>
        <w:jc w:val="both"/>
        <w:rPr>
          <w:rFonts w:ascii="Georgia" w:hAnsi="Georgia"/>
          <w:b/>
          <w:noProof/>
          <w:color w:val="C41188"/>
          <w:szCs w:val="24"/>
          <w:lang w:eastAsia="en-GB"/>
        </w:rPr>
      </w:pPr>
      <w:r w:rsidRPr="00077173">
        <w:rPr>
          <w:rFonts w:ascii="Georgia" w:hAnsi="Georgia"/>
          <w:b/>
          <w:noProof/>
          <w:color w:val="C41188"/>
          <w:szCs w:val="24"/>
          <w:lang w:eastAsia="en-GB"/>
        </w:rPr>
        <w:drawing>
          <wp:anchor distT="0" distB="0" distL="114300" distR="114300" simplePos="0" relativeHeight="251658240" behindDoc="0" locked="0" layoutInCell="1" allowOverlap="1" wp14:anchorId="4AA813C5" wp14:editId="2D0B534B">
            <wp:simplePos x="0" y="0"/>
            <wp:positionH relativeFrom="margin">
              <wp:posOffset>3914775</wp:posOffset>
            </wp:positionH>
            <wp:positionV relativeFrom="margin">
              <wp:posOffset>-349250</wp:posOffset>
            </wp:positionV>
            <wp:extent cx="2143125" cy="606425"/>
            <wp:effectExtent l="0" t="0" r="9525" b="3175"/>
            <wp:wrapSquare wrapText="bothSides"/>
            <wp:docPr id="2" name="Picture 2" descr="http://arkjohnkeats.org/sites/default/files/styles/new_logo/public/AJK_logo_RGB_1.jpg?itok=GGd3h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johnkeats.org/sites/default/files/styles/new_logo/public/AJK_logo_RGB_1.jpg?itok=GGd3hTa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431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4E2" w:rsidRPr="00077173">
        <w:rPr>
          <w:rFonts w:ascii="Georgia" w:hAnsi="Georgia"/>
          <w:b/>
          <w:color w:val="C41188"/>
          <w:szCs w:val="24"/>
        </w:rPr>
        <w:t>Teaching Assistant</w:t>
      </w:r>
      <w:r w:rsidR="009C35BF">
        <w:rPr>
          <w:rFonts w:ascii="Georgia" w:hAnsi="Georgia"/>
          <w:b/>
          <w:color w:val="C41188"/>
          <w:szCs w:val="24"/>
        </w:rPr>
        <w:t>:</w:t>
      </w:r>
      <w:r w:rsidR="00433CB4" w:rsidRPr="00077173">
        <w:rPr>
          <w:rFonts w:ascii="Georgia" w:hAnsi="Georgia"/>
          <w:b/>
          <w:color w:val="C41188"/>
          <w:szCs w:val="24"/>
        </w:rPr>
        <w:t xml:space="preserve"> Secondary Phase</w:t>
      </w:r>
    </w:p>
    <w:p w14:paraId="3BD5C6A7" w14:textId="77777777" w:rsidR="00080842" w:rsidRPr="00077173" w:rsidRDefault="00080842" w:rsidP="00080842">
      <w:pPr>
        <w:pStyle w:val="Default"/>
        <w:jc w:val="both"/>
        <w:rPr>
          <w:rFonts w:ascii="Georgia" w:hAnsi="Georgia"/>
          <w:b/>
          <w:color w:val="C41188"/>
          <w:sz w:val="22"/>
          <w:szCs w:val="22"/>
        </w:rPr>
      </w:pPr>
      <w:r w:rsidRPr="00077173">
        <w:rPr>
          <w:rFonts w:ascii="Georgia" w:hAnsi="Georgia"/>
          <w:b/>
          <w:color w:val="C41188"/>
          <w:sz w:val="22"/>
          <w:szCs w:val="22"/>
        </w:rPr>
        <w:t xml:space="preserve">Ark John Keats is an exceptional school looking to hire exceptional people. </w:t>
      </w:r>
    </w:p>
    <w:p w14:paraId="42C8FE70" w14:textId="77777777" w:rsidR="00116565" w:rsidRDefault="00116565" w:rsidP="00116565">
      <w:pPr>
        <w:pStyle w:val="paragraph"/>
        <w:shd w:val="clear" w:color="auto" w:fill="FFFFFF"/>
        <w:spacing w:before="0" w:beforeAutospacing="0" w:after="0" w:afterAutospacing="0"/>
        <w:rPr>
          <w:rStyle w:val="tabchar"/>
          <w:rFonts w:ascii="Georgia" w:hAnsi="Georgia"/>
          <w:b/>
          <w:bCs/>
          <w:color w:val="000000"/>
          <w:sz w:val="23"/>
          <w:szCs w:val="23"/>
        </w:rPr>
      </w:pPr>
    </w:p>
    <w:p w14:paraId="37243004" w14:textId="2A34B323" w:rsidR="00116565" w:rsidRDefault="00116565" w:rsidP="00116565">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Enfield – easily accessible from central, north and east London, as well as surrounding areas</w:t>
      </w:r>
    </w:p>
    <w:p w14:paraId="0252E432" w14:textId="77777777" w:rsidR="00116565" w:rsidRDefault="00116565" w:rsidP="00116565">
      <w:pPr>
        <w:spacing w:after="0" w:line="240" w:lineRule="auto"/>
        <w:rPr>
          <w:rFonts w:ascii="Georgia" w:eastAsia="Georgia" w:hAnsi="Georgia" w:cs="TradeGothic Light"/>
          <w:b/>
          <w:bCs/>
          <w:color w:val="33B5D5"/>
          <w:sz w:val="28"/>
          <w:szCs w:val="28"/>
        </w:rPr>
      </w:pPr>
    </w:p>
    <w:p w14:paraId="4109045E" w14:textId="77777777" w:rsidR="00116565" w:rsidRPr="007C7966" w:rsidRDefault="00116565" w:rsidP="00116565">
      <w:pPr>
        <w:rPr>
          <w:rFonts w:ascii="Georgia" w:hAnsi="Georgia"/>
          <w:i/>
          <w:iCs/>
          <w:sz w:val="22"/>
        </w:rPr>
      </w:pPr>
      <w:r w:rsidRPr="007C7966">
        <w:rPr>
          <w:rFonts w:ascii="Georgia" w:hAnsi="Georgia"/>
          <w:i/>
          <w:iCs/>
          <w:sz w:val="22"/>
        </w:rPr>
        <w:t>Please note that interviews will be held on a rolling basis, and we reserve the right to close the application process early. Early application is advised.</w:t>
      </w:r>
    </w:p>
    <w:p w14:paraId="1332C66B" w14:textId="77777777" w:rsidR="00080842" w:rsidRPr="009A7353" w:rsidRDefault="00080842" w:rsidP="00080842">
      <w:pPr>
        <w:pStyle w:val="Default"/>
        <w:jc w:val="both"/>
        <w:rPr>
          <w:rFonts w:ascii="Georgia" w:hAnsi="Georgia"/>
          <w:b/>
          <w:sz w:val="22"/>
          <w:szCs w:val="22"/>
        </w:rPr>
      </w:pPr>
    </w:p>
    <w:p w14:paraId="22FE1F25" w14:textId="7D1860AC" w:rsidR="00080842" w:rsidRPr="009A7353" w:rsidRDefault="00080842" w:rsidP="00080842">
      <w:pPr>
        <w:rPr>
          <w:rFonts w:ascii="Georgia" w:eastAsia="Georgia" w:hAnsi="Georgia" w:cs="Georgia"/>
          <w:sz w:val="22"/>
        </w:rPr>
      </w:pPr>
      <w:r w:rsidRPr="009A7353">
        <w:rPr>
          <w:rFonts w:ascii="Georgia" w:eastAsia="Georgia" w:hAnsi="Georgia" w:cs="Georgia"/>
          <w:sz w:val="22"/>
        </w:rPr>
        <w:t xml:space="preserve">We are looking for ambitious and committed </w:t>
      </w:r>
      <w:r w:rsidRPr="009A7353">
        <w:rPr>
          <w:rFonts w:ascii="Georgia" w:eastAsia="Georgia" w:hAnsi="Georgia" w:cs="Georgia"/>
          <w:b/>
          <w:sz w:val="22"/>
        </w:rPr>
        <w:t xml:space="preserve">Teaching Assistants </w:t>
      </w:r>
      <w:r w:rsidRPr="009A7353">
        <w:rPr>
          <w:rFonts w:ascii="Georgia" w:eastAsia="Georgia" w:hAnsi="Georgia" w:cs="Georgia"/>
          <w:sz w:val="22"/>
        </w:rPr>
        <w:t>to join our Secondary team. In this role they will be responsible for:</w:t>
      </w:r>
    </w:p>
    <w:p w14:paraId="7FC8FA6B" w14:textId="7DAFB765" w:rsidR="00116565" w:rsidRDefault="00116565" w:rsidP="00116565">
      <w:pPr>
        <w:numPr>
          <w:ilvl w:val="0"/>
          <w:numId w:val="7"/>
        </w:numPr>
        <w:spacing w:after="120" w:line="240" w:lineRule="auto"/>
        <w:rPr>
          <w:rFonts w:ascii="Georgia" w:eastAsia="Georgia" w:hAnsi="Georgia" w:cs="Georgia"/>
          <w:sz w:val="22"/>
        </w:rPr>
      </w:pPr>
      <w:r w:rsidRPr="11B553F0">
        <w:rPr>
          <w:rFonts w:ascii="Georgia" w:eastAsia="Georgia" w:hAnsi="Georgia" w:cs="Georgia"/>
          <w:sz w:val="22"/>
        </w:rPr>
        <w:t>Supporting pupils with learning and reaching personalised targets</w:t>
      </w:r>
    </w:p>
    <w:p w14:paraId="591BA682" w14:textId="08C1E29E" w:rsidR="00116565" w:rsidRPr="009A7353" w:rsidRDefault="00116565" w:rsidP="00116565">
      <w:pPr>
        <w:numPr>
          <w:ilvl w:val="0"/>
          <w:numId w:val="7"/>
        </w:numPr>
        <w:spacing w:after="120" w:line="240" w:lineRule="auto"/>
        <w:rPr>
          <w:rFonts w:ascii="Georgia" w:eastAsia="Georgia" w:hAnsi="Georgia" w:cs="Georgia"/>
          <w:sz w:val="22"/>
        </w:rPr>
      </w:pPr>
      <w:r>
        <w:rPr>
          <w:rFonts w:ascii="Georgia" w:eastAsia="Georgia" w:hAnsi="Georgia" w:cs="Georgia"/>
          <w:sz w:val="22"/>
        </w:rPr>
        <w:t>Working with teachers in lessons to ensure lessons meet the academic needs of all individuals, including those with SEND</w:t>
      </w:r>
    </w:p>
    <w:p w14:paraId="09FD9DF2" w14:textId="5BF45D0B" w:rsidR="00080842" w:rsidRPr="009A7353" w:rsidRDefault="554DD88A" w:rsidP="11B553F0">
      <w:pPr>
        <w:numPr>
          <w:ilvl w:val="0"/>
          <w:numId w:val="7"/>
        </w:numPr>
        <w:spacing w:after="120" w:line="240" w:lineRule="auto"/>
        <w:rPr>
          <w:rFonts w:ascii="Georgia" w:eastAsia="Georgia" w:hAnsi="Georgia" w:cs="Georgia"/>
          <w:sz w:val="22"/>
        </w:rPr>
      </w:pPr>
      <w:r w:rsidRPr="11B553F0">
        <w:rPr>
          <w:rFonts w:ascii="Georgia" w:eastAsia="Georgia" w:hAnsi="Georgia" w:cs="Georgia"/>
          <w:sz w:val="22"/>
        </w:rPr>
        <w:t>D</w:t>
      </w:r>
      <w:r w:rsidR="11C70D60" w:rsidRPr="11B553F0">
        <w:rPr>
          <w:rFonts w:ascii="Georgia" w:eastAsia="Georgia" w:hAnsi="Georgia" w:cs="Georgia"/>
          <w:sz w:val="22"/>
        </w:rPr>
        <w:t xml:space="preserve">elivering small group </w:t>
      </w:r>
      <w:r w:rsidR="016F8C67" w:rsidRPr="188F7438">
        <w:rPr>
          <w:rFonts w:ascii="Georgia" w:eastAsia="Georgia" w:hAnsi="Georgia" w:cs="Georgia"/>
          <w:sz w:val="22"/>
        </w:rPr>
        <w:t xml:space="preserve">and 1:1 targeted </w:t>
      </w:r>
      <w:r w:rsidR="11C70D60" w:rsidRPr="11B553F0">
        <w:rPr>
          <w:rFonts w:ascii="Georgia" w:eastAsia="Georgia" w:hAnsi="Georgia" w:cs="Georgia"/>
          <w:sz w:val="22"/>
        </w:rPr>
        <w:t>interventions across the four broad areas of need.</w:t>
      </w:r>
    </w:p>
    <w:p w14:paraId="316B90B5"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Supervising pupils during breaks and ensuring that they are all safe and cared for</w:t>
      </w:r>
    </w:p>
    <w:p w14:paraId="069B4E64" w14:textId="19BCA6EA"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 xml:space="preserve">Supporting </w:t>
      </w:r>
      <w:r w:rsidR="71D5854D" w:rsidRPr="009A7353">
        <w:rPr>
          <w:rFonts w:ascii="Georgia" w:eastAsia="Georgia" w:hAnsi="Georgia" w:cs="Georgia"/>
          <w:sz w:val="22"/>
        </w:rPr>
        <w:t>pupil</w:t>
      </w:r>
      <w:r w:rsidR="7AAC4501" w:rsidRPr="009A7353">
        <w:rPr>
          <w:rFonts w:ascii="Georgia" w:eastAsia="Georgia" w:hAnsi="Georgia" w:cs="Georgia"/>
          <w:sz w:val="22"/>
        </w:rPr>
        <w:t>s</w:t>
      </w:r>
      <w:r w:rsidRPr="009A7353">
        <w:rPr>
          <w:rFonts w:ascii="Georgia" w:eastAsia="Georgia" w:hAnsi="Georgia" w:cs="Georgia"/>
          <w:sz w:val="22"/>
        </w:rPr>
        <w:t xml:space="preserve"> to follow our </w:t>
      </w:r>
      <w:r w:rsidR="60878C88" w:rsidRPr="009A7353">
        <w:rPr>
          <w:rFonts w:ascii="Georgia" w:eastAsia="Georgia" w:hAnsi="Georgia" w:cs="Georgia"/>
          <w:sz w:val="22"/>
        </w:rPr>
        <w:t>high</w:t>
      </w:r>
      <w:r w:rsidR="71D5854D" w:rsidRPr="009A7353">
        <w:rPr>
          <w:rFonts w:ascii="Georgia" w:eastAsia="Georgia" w:hAnsi="Georgia" w:cs="Georgia"/>
          <w:sz w:val="22"/>
        </w:rPr>
        <w:t xml:space="preserve"> </w:t>
      </w:r>
      <w:r w:rsidRPr="009A7353">
        <w:rPr>
          <w:rFonts w:ascii="Georgia" w:eastAsia="Georgia" w:hAnsi="Georgia" w:cs="Georgia"/>
          <w:sz w:val="22"/>
        </w:rPr>
        <w:t xml:space="preserve">behavioural expectations </w:t>
      </w:r>
    </w:p>
    <w:p w14:paraId="1D190639"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 xml:space="preserve">Understanding the responsibility of safeguarding pupils and reporting any concerns to the safeguarding lead </w:t>
      </w:r>
    </w:p>
    <w:p w14:paraId="6410788B" w14:textId="77777777" w:rsidR="00080842" w:rsidRPr="009A7353" w:rsidRDefault="00080842" w:rsidP="00080842">
      <w:pPr>
        <w:rPr>
          <w:rFonts w:ascii="Georgia" w:eastAsia="Georgia" w:hAnsi="Georgia" w:cs="Georgia"/>
          <w:sz w:val="2"/>
          <w:szCs w:val="2"/>
        </w:rPr>
      </w:pPr>
    </w:p>
    <w:p w14:paraId="66ED6368" w14:textId="77777777" w:rsidR="00080842" w:rsidRPr="009A7353" w:rsidRDefault="00080842" w:rsidP="00080842">
      <w:pPr>
        <w:rPr>
          <w:rFonts w:ascii="Georgia" w:eastAsia="Georgia" w:hAnsi="Georgia" w:cs="Georgia"/>
          <w:sz w:val="22"/>
        </w:rPr>
      </w:pPr>
      <w:r w:rsidRPr="009A7353">
        <w:rPr>
          <w:rFonts w:ascii="Georgia" w:eastAsia="Georgia" w:hAnsi="Georgia" w:cs="Georgia"/>
          <w:sz w:val="22"/>
        </w:rPr>
        <w:t>In recruiting for a Teaching Assistant, we are seeking the following from applicants:</w:t>
      </w:r>
    </w:p>
    <w:p w14:paraId="3C0B70BC"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Good GCSEs and A Levels or the equivalent</w:t>
      </w:r>
    </w:p>
    <w:p w14:paraId="1DF0C1FA"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Understanding of and alignment to our six pillars</w:t>
      </w:r>
    </w:p>
    <w:p w14:paraId="384E59F4" w14:textId="77777777" w:rsidR="00080842" w:rsidRPr="009A7353" w:rsidRDefault="00080842" w:rsidP="00080842">
      <w:pPr>
        <w:numPr>
          <w:ilvl w:val="0"/>
          <w:numId w:val="7"/>
        </w:numPr>
        <w:spacing w:after="120" w:line="240" w:lineRule="auto"/>
        <w:rPr>
          <w:rFonts w:ascii="Georgia" w:eastAsia="Georgia" w:hAnsi="Georgia" w:cs="Georgia"/>
          <w:sz w:val="22"/>
        </w:rPr>
      </w:pPr>
      <w:r w:rsidRPr="009A7353">
        <w:rPr>
          <w:rFonts w:ascii="Georgia" w:eastAsia="Georgia" w:hAnsi="Georgia" w:cs="Georgia"/>
          <w:sz w:val="22"/>
        </w:rPr>
        <w:t>High standards of professionalism</w:t>
      </w:r>
    </w:p>
    <w:p w14:paraId="09EC0B51" w14:textId="21371EF9" w:rsidR="00080842" w:rsidRPr="009A7353" w:rsidRDefault="00080842" w:rsidP="00080842">
      <w:pPr>
        <w:numPr>
          <w:ilvl w:val="0"/>
          <w:numId w:val="7"/>
        </w:numPr>
        <w:spacing w:after="120" w:line="240" w:lineRule="auto"/>
        <w:rPr>
          <w:rFonts w:ascii="Georgia" w:eastAsia="Georgia" w:hAnsi="Georgia" w:cs="Georgia"/>
          <w:spacing w:val="5"/>
          <w:sz w:val="22"/>
          <w:shd w:val="clear" w:color="auto" w:fill="FFFFFF"/>
        </w:rPr>
      </w:pPr>
      <w:r w:rsidRPr="009A7353">
        <w:rPr>
          <w:rFonts w:ascii="Georgia" w:eastAsia="Georgia" w:hAnsi="Georgia" w:cs="Georgia"/>
          <w:sz w:val="22"/>
        </w:rPr>
        <w:t xml:space="preserve">Courteousness </w:t>
      </w:r>
    </w:p>
    <w:p w14:paraId="1809CA50" w14:textId="54BA3269" w:rsidR="00080842" w:rsidRPr="009A7353" w:rsidRDefault="00080842" w:rsidP="38094115">
      <w:pPr>
        <w:numPr>
          <w:ilvl w:val="0"/>
          <w:numId w:val="7"/>
        </w:numPr>
        <w:spacing w:after="120" w:line="240" w:lineRule="auto"/>
        <w:rPr>
          <w:spacing w:val="5"/>
          <w:sz w:val="22"/>
          <w:shd w:val="clear" w:color="auto" w:fill="FFFFFF"/>
        </w:rPr>
      </w:pPr>
      <w:r w:rsidRPr="009A7353">
        <w:rPr>
          <w:rFonts w:ascii="Georgia" w:eastAsia="Georgia" w:hAnsi="Georgia" w:cs="Georgia"/>
          <w:sz w:val="22"/>
        </w:rPr>
        <w:t>Showing initiative and the ability to be part of a team</w:t>
      </w:r>
    </w:p>
    <w:p w14:paraId="56802775" w14:textId="43C9E893" w:rsidR="00080842" w:rsidRPr="009A7353" w:rsidRDefault="6C3146E0" w:rsidP="38094115">
      <w:pPr>
        <w:numPr>
          <w:ilvl w:val="0"/>
          <w:numId w:val="7"/>
        </w:numPr>
        <w:spacing w:after="0" w:line="240" w:lineRule="auto"/>
        <w:rPr>
          <w:rFonts w:ascii="Georgia" w:eastAsia="Georgia" w:hAnsi="Georgia" w:cs="Georgia"/>
          <w:spacing w:val="5"/>
          <w:sz w:val="22"/>
          <w:shd w:val="clear" w:color="auto" w:fill="FFFFFF"/>
        </w:rPr>
      </w:pPr>
      <w:r w:rsidRPr="009A7353">
        <w:rPr>
          <w:rFonts w:ascii="Georgia" w:eastAsia="Georgia" w:hAnsi="Georgia" w:cs="Georgia"/>
          <w:sz w:val="22"/>
        </w:rPr>
        <w:t xml:space="preserve">Previous experience </w:t>
      </w:r>
      <w:r w:rsidR="2C6D3B97" w:rsidRPr="009A7353">
        <w:rPr>
          <w:rFonts w:ascii="Georgia" w:eastAsia="Georgia" w:hAnsi="Georgia" w:cs="Georgia"/>
          <w:sz w:val="22"/>
        </w:rPr>
        <w:t xml:space="preserve">or desire to learn about </w:t>
      </w:r>
      <w:r w:rsidRPr="009A7353">
        <w:rPr>
          <w:rFonts w:ascii="Georgia" w:eastAsia="Georgia" w:hAnsi="Georgia" w:cs="Georgia"/>
          <w:sz w:val="22"/>
        </w:rPr>
        <w:t>working with vulnerable students and/or those with SEND</w:t>
      </w:r>
      <w:r w:rsidR="709E9F51" w:rsidRPr="009A7353">
        <w:rPr>
          <w:rFonts w:ascii="Georgia" w:eastAsia="Georgia" w:hAnsi="Georgia" w:cs="Georgia"/>
          <w:sz w:val="22"/>
        </w:rPr>
        <w:t xml:space="preserve"> and an u</w:t>
      </w:r>
      <w:r w:rsidR="4E39EF16" w:rsidRPr="009A7353">
        <w:rPr>
          <w:rFonts w:ascii="Georgia" w:eastAsia="Georgia" w:hAnsi="Georgia" w:cs="Georgia"/>
          <w:sz w:val="22"/>
        </w:rPr>
        <w:t xml:space="preserve">nderstanding of the SEND Code of Practice (2015) </w:t>
      </w:r>
    </w:p>
    <w:p w14:paraId="461EA252" w14:textId="0E217C09" w:rsidR="00080842" w:rsidRPr="00945488" w:rsidRDefault="00080842" w:rsidP="0A31CE6D">
      <w:pPr>
        <w:spacing w:after="0" w:line="240" w:lineRule="auto"/>
        <w:rPr>
          <w:rFonts w:ascii="Georgia" w:hAnsi="Georgia"/>
          <w:spacing w:val="5"/>
          <w:sz w:val="22"/>
          <w:highlight w:val="yellow"/>
          <w:shd w:val="clear" w:color="auto" w:fill="FFFFFF"/>
        </w:rPr>
      </w:pPr>
      <w:r>
        <w:br/>
      </w:r>
    </w:p>
    <w:p w14:paraId="20460293" w14:textId="1086255F" w:rsidR="00080842" w:rsidRPr="00B90BE8" w:rsidRDefault="00080842" w:rsidP="00080842">
      <w:pPr>
        <w:spacing w:after="0" w:line="240" w:lineRule="auto"/>
        <w:rPr>
          <w:rFonts w:ascii="Georgia" w:hAnsi="Georgia"/>
          <w:sz w:val="22"/>
        </w:rPr>
      </w:pPr>
      <w:r w:rsidRPr="00B90BE8">
        <w:rPr>
          <w:rFonts w:ascii="Georgia" w:hAnsi="Georgia"/>
          <w:spacing w:val="5"/>
          <w:sz w:val="22"/>
          <w:shd w:val="clear" w:color="auto" w:fill="FFFFFF"/>
        </w:rPr>
        <w:t xml:space="preserve">Our approach to pupils reaching their full potential with endless possibilities is deeply embedded into our school’s ethos: every pupil will have the opportunity to achieve their goals, and this will enable them to attend any university, or pursue the career of their choice. For this to happen all staff are responsible for teaching, motivating, and supporting every pupil, regardless of their ability. </w:t>
      </w:r>
    </w:p>
    <w:p w14:paraId="38DD92A0" w14:textId="77777777" w:rsidR="00080842" w:rsidRPr="00B90BE8" w:rsidRDefault="00080842" w:rsidP="00080842">
      <w:pPr>
        <w:spacing w:after="0" w:line="240" w:lineRule="auto"/>
        <w:rPr>
          <w:rFonts w:ascii="Georgia" w:hAnsi="Georgia"/>
          <w:sz w:val="22"/>
        </w:rPr>
      </w:pPr>
    </w:p>
    <w:p w14:paraId="274EDA12" w14:textId="3D54BD71" w:rsidR="00080842" w:rsidRPr="00B90BE8" w:rsidRDefault="00080842" w:rsidP="00080842">
      <w:pPr>
        <w:spacing w:after="0" w:line="240" w:lineRule="auto"/>
        <w:rPr>
          <w:rFonts w:ascii="Georgia" w:hAnsi="Georgia"/>
          <w:spacing w:val="5"/>
          <w:sz w:val="22"/>
          <w:shd w:val="clear" w:color="auto" w:fill="FFFFFF"/>
        </w:rPr>
      </w:pPr>
      <w:r w:rsidRPr="00B90BE8">
        <w:rPr>
          <w:rFonts w:ascii="Georgia" w:hAnsi="Georgia"/>
          <w:spacing w:val="5"/>
          <w:sz w:val="22"/>
          <w:shd w:val="clear" w:color="auto" w:fill="FFFFFF"/>
        </w:rPr>
        <w:t>Amongst other monitoring and moderation methods, we use a data-driven approach whereby pupils are supported on a universal</w:t>
      </w:r>
      <w:r w:rsidR="00605899">
        <w:rPr>
          <w:rFonts w:ascii="Georgia" w:hAnsi="Georgia"/>
          <w:spacing w:val="5"/>
          <w:sz w:val="22"/>
          <w:shd w:val="clear" w:color="auto" w:fill="FFFFFF"/>
        </w:rPr>
        <w:t xml:space="preserve">, targeted or specialist </w:t>
      </w:r>
      <w:r w:rsidRPr="00B90BE8">
        <w:rPr>
          <w:rFonts w:ascii="Georgia" w:hAnsi="Georgia"/>
          <w:spacing w:val="5"/>
          <w:sz w:val="22"/>
          <w:shd w:val="clear" w:color="auto" w:fill="FFFFFF"/>
        </w:rPr>
        <w:t xml:space="preserve">level by teachers and teaching assistants. We also ensure that some pupils are supported by external professionals’ advice and </w:t>
      </w:r>
      <w:r w:rsidR="00A41FA6">
        <w:rPr>
          <w:rFonts w:ascii="Georgia" w:hAnsi="Georgia"/>
          <w:spacing w:val="5"/>
          <w:sz w:val="22"/>
          <w:shd w:val="clear" w:color="auto" w:fill="FFFFFF"/>
        </w:rPr>
        <w:t>external specialist interventions</w:t>
      </w:r>
      <w:r w:rsidRPr="00B90BE8">
        <w:rPr>
          <w:rFonts w:ascii="Georgia" w:hAnsi="Georgia"/>
          <w:spacing w:val="5"/>
          <w:sz w:val="22"/>
          <w:shd w:val="clear" w:color="auto" w:fill="FFFFFF"/>
        </w:rPr>
        <w:t xml:space="preserve"> where appropriate. Our teachers, as well as teaching assistants, all have an important role and responsibility in delivering high quality teaching and support, raising standards and expectations for all pupils in the school. As part of continuous professional development, all our teaching assistants receive appropriate training and guidance to enable them to develop confidence</w:t>
      </w:r>
      <w:r w:rsidR="0E3B8C99" w:rsidRPr="0726AAE4">
        <w:rPr>
          <w:rFonts w:ascii="Georgia" w:hAnsi="Georgia"/>
          <w:spacing w:val="5"/>
          <w:sz w:val="22"/>
          <w:shd w:val="clear" w:color="auto" w:fill="FFFFFF"/>
        </w:rPr>
        <w:t xml:space="preserve"> and skills.</w:t>
      </w:r>
    </w:p>
    <w:p w14:paraId="1710A521" w14:textId="77777777" w:rsidR="00080842" w:rsidRPr="00B90BE8" w:rsidRDefault="00080842" w:rsidP="00080842">
      <w:pPr>
        <w:spacing w:after="0" w:line="240" w:lineRule="auto"/>
        <w:rPr>
          <w:rFonts w:ascii="Georgia" w:hAnsi="Georgia"/>
          <w:spacing w:val="5"/>
          <w:sz w:val="22"/>
          <w:shd w:val="clear" w:color="auto" w:fill="FFFFFF"/>
        </w:rPr>
      </w:pPr>
    </w:p>
    <w:p w14:paraId="6FAA1007" w14:textId="77777777" w:rsidR="00803460" w:rsidRDefault="00803460" w:rsidP="00116565">
      <w:pPr>
        <w:spacing w:after="0" w:line="240" w:lineRule="auto"/>
        <w:rPr>
          <w:rFonts w:ascii="Georgia" w:hAnsi="Georgia"/>
          <w:b/>
          <w:bCs/>
          <w:sz w:val="22"/>
        </w:rPr>
      </w:pPr>
    </w:p>
    <w:p w14:paraId="207A2F35" w14:textId="5B3086A3" w:rsidR="00116565" w:rsidRPr="00116565" w:rsidRDefault="00116565" w:rsidP="00116565">
      <w:pPr>
        <w:spacing w:after="0" w:line="240" w:lineRule="auto"/>
        <w:rPr>
          <w:rFonts w:ascii="Georgia" w:hAnsi="Georgia"/>
          <w:b/>
          <w:bCs/>
          <w:sz w:val="22"/>
        </w:rPr>
      </w:pPr>
      <w:r w:rsidRPr="00116565">
        <w:rPr>
          <w:rFonts w:ascii="Georgia" w:hAnsi="Georgia"/>
          <w:b/>
          <w:bCs/>
          <w:sz w:val="22"/>
        </w:rPr>
        <w:lastRenderedPageBreak/>
        <w:t xml:space="preserve">Our school </w:t>
      </w:r>
    </w:p>
    <w:p w14:paraId="56382495" w14:textId="77777777" w:rsidR="00116565" w:rsidRDefault="00116565" w:rsidP="00116565">
      <w:pPr>
        <w:spacing w:after="0" w:line="240" w:lineRule="auto"/>
        <w:rPr>
          <w:rFonts w:ascii="Georgia" w:hAnsi="Georgia"/>
          <w:sz w:val="22"/>
        </w:rPr>
      </w:pPr>
    </w:p>
    <w:p w14:paraId="6BC916CB" w14:textId="694BEAC3" w:rsidR="00116565" w:rsidRPr="00487900" w:rsidRDefault="00116565" w:rsidP="00116565">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C7C647B" w14:textId="77777777" w:rsidR="00116565" w:rsidRPr="00487900" w:rsidRDefault="00116565" w:rsidP="00116565">
      <w:pPr>
        <w:spacing w:after="0" w:line="240" w:lineRule="auto"/>
        <w:rPr>
          <w:rFonts w:ascii="Georgia" w:hAnsi="Georgia"/>
          <w:sz w:val="22"/>
        </w:rPr>
      </w:pPr>
    </w:p>
    <w:p w14:paraId="6B278A8A" w14:textId="77777777" w:rsidR="00116565" w:rsidRPr="00487900" w:rsidRDefault="00116565" w:rsidP="00116565">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66FAB163" w14:textId="77777777" w:rsidR="00116565" w:rsidRPr="00487900" w:rsidRDefault="00116565" w:rsidP="00116565">
      <w:pPr>
        <w:spacing w:after="0" w:line="240" w:lineRule="auto"/>
        <w:rPr>
          <w:rFonts w:ascii="Georgia" w:hAnsi="Georgia"/>
          <w:sz w:val="22"/>
        </w:rPr>
      </w:pPr>
    </w:p>
    <w:p w14:paraId="3A741A7A" w14:textId="77777777" w:rsidR="00116565" w:rsidRDefault="00116565" w:rsidP="00116565">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1328894C" w14:textId="77777777" w:rsidR="00116565" w:rsidRDefault="00116565" w:rsidP="00116565">
      <w:pPr>
        <w:spacing w:after="0" w:line="240" w:lineRule="auto"/>
        <w:rPr>
          <w:rFonts w:ascii="Georgia" w:hAnsi="Georgia"/>
          <w:sz w:val="22"/>
        </w:rPr>
      </w:pPr>
    </w:p>
    <w:p w14:paraId="1527ED52" w14:textId="77777777" w:rsidR="00116565" w:rsidRDefault="00116565" w:rsidP="00116565">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37C82BEB" w14:textId="77777777" w:rsidR="00116565" w:rsidRDefault="00116565" w:rsidP="00116565">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1549BB01" w14:textId="77777777" w:rsidR="00116565" w:rsidRDefault="00116565" w:rsidP="00116565">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4897C6AA" w14:textId="77777777" w:rsidR="00116565" w:rsidRDefault="00116565" w:rsidP="00116565">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01AD5588" w14:textId="77777777" w:rsidR="00116565" w:rsidRDefault="00116565" w:rsidP="00116565">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71B6F9DA" w14:textId="77777777" w:rsidR="00116565" w:rsidRPr="00487900" w:rsidRDefault="00116565" w:rsidP="00116565">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139C09ED" w14:textId="77777777" w:rsidR="00116565" w:rsidRPr="00487900" w:rsidRDefault="00116565" w:rsidP="00116565">
      <w:pPr>
        <w:spacing w:after="0" w:line="240" w:lineRule="auto"/>
        <w:rPr>
          <w:rFonts w:ascii="Georgia" w:hAnsi="Georgia"/>
          <w:sz w:val="22"/>
        </w:rPr>
      </w:pPr>
    </w:p>
    <w:p w14:paraId="64357886" w14:textId="77777777" w:rsidR="00116565" w:rsidRPr="00487900" w:rsidRDefault="00116565" w:rsidP="00116565">
      <w:pPr>
        <w:spacing w:after="0" w:line="240" w:lineRule="auto"/>
        <w:rPr>
          <w:rFonts w:ascii="Georgia" w:hAnsi="Georgia"/>
          <w:sz w:val="22"/>
        </w:rPr>
      </w:pPr>
    </w:p>
    <w:p w14:paraId="725DAC0E" w14:textId="77777777" w:rsidR="00116565" w:rsidRPr="00487900" w:rsidRDefault="00116565" w:rsidP="00116565">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0E9E8D33" w14:textId="77777777" w:rsidR="00116565" w:rsidRPr="00487900" w:rsidRDefault="00116565" w:rsidP="00116565">
      <w:pPr>
        <w:spacing w:after="0" w:line="240" w:lineRule="auto"/>
        <w:rPr>
          <w:rFonts w:ascii="Georgia" w:hAnsi="Georgia"/>
          <w:sz w:val="22"/>
        </w:rPr>
      </w:pPr>
    </w:p>
    <w:p w14:paraId="739B9798" w14:textId="77777777" w:rsidR="00116565" w:rsidRPr="00487900" w:rsidRDefault="00116565" w:rsidP="00116565">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331399A8" w14:textId="77777777" w:rsidR="00116565" w:rsidRPr="00487900" w:rsidRDefault="00116565" w:rsidP="00116565">
      <w:pPr>
        <w:spacing w:after="0" w:line="240" w:lineRule="auto"/>
        <w:rPr>
          <w:rFonts w:ascii="Georgia" w:hAnsi="Georgia"/>
          <w:sz w:val="22"/>
        </w:rPr>
      </w:pPr>
    </w:p>
    <w:p w14:paraId="11FA8A31" w14:textId="77777777" w:rsidR="00116565" w:rsidRDefault="00116565" w:rsidP="00116565">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53942A34" w14:textId="77777777" w:rsidR="00116565" w:rsidRDefault="00116565" w:rsidP="00116565">
      <w:pPr>
        <w:pStyle w:val="Default"/>
        <w:jc w:val="both"/>
        <w:rPr>
          <w:rFonts w:ascii="Georgia" w:hAnsi="Georgia"/>
          <w:sz w:val="22"/>
          <w:szCs w:val="22"/>
        </w:rPr>
      </w:pPr>
    </w:p>
    <w:p w14:paraId="7623F3C4" w14:textId="77777777" w:rsidR="00116565" w:rsidRDefault="00116565" w:rsidP="00116565">
      <w:pPr>
        <w:pStyle w:val="Default"/>
        <w:jc w:val="both"/>
        <w:rPr>
          <w:rFonts w:ascii="Georgia" w:hAnsi="Georgia"/>
          <w:color w:val="auto"/>
          <w:sz w:val="22"/>
          <w:szCs w:val="22"/>
        </w:rPr>
      </w:pPr>
    </w:p>
    <w:p w14:paraId="59BDBDAC" w14:textId="77777777" w:rsidR="00116565" w:rsidRDefault="00116565" w:rsidP="00116565">
      <w:pPr>
        <w:rPr>
          <w:rFonts w:ascii="Georgia" w:hAnsi="Georgia"/>
          <w:b/>
          <w:bCs/>
          <w:sz w:val="22"/>
        </w:rPr>
      </w:pPr>
      <w:r>
        <w:rPr>
          <w:rFonts w:ascii="Georgia" w:hAnsi="Georgia"/>
          <w:b/>
          <w:bCs/>
        </w:rPr>
        <w:t>Our location</w:t>
      </w:r>
    </w:p>
    <w:p w14:paraId="5F225888" w14:textId="77777777" w:rsidR="00116565" w:rsidRDefault="00116565" w:rsidP="00116565">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10 minute walk from the school and stops at Seven Sisters, Stoke Newington and Hackney Downs on the way to Liverpool Street. National Rail services are also a 10 minute walk and stop at Tottenham Hale and Hackney Downs before finishing at Liverpool Street. </w:t>
      </w:r>
    </w:p>
    <w:p w14:paraId="43AB4C92" w14:textId="77777777" w:rsidR="00116565" w:rsidRDefault="00116565" w:rsidP="00116565">
      <w:pPr>
        <w:pStyle w:val="NoSpacing"/>
        <w:rPr>
          <w:rFonts w:ascii="Georgia" w:hAnsi="Georgia"/>
          <w:i/>
          <w:iCs/>
        </w:rPr>
      </w:pPr>
    </w:p>
    <w:p w14:paraId="1DA55DD9" w14:textId="77777777" w:rsidR="00116565" w:rsidRDefault="00116565" w:rsidP="00116565">
      <w:pPr>
        <w:pStyle w:val="NoSpacing"/>
        <w:rPr>
          <w:rFonts w:ascii="Georgia" w:hAnsi="Georgia"/>
        </w:rPr>
      </w:pPr>
      <w:r>
        <w:rPr>
          <w:rFonts w:ascii="Georgia" w:hAnsi="Georgia"/>
          <w:i/>
          <w:iCs/>
        </w:rPr>
        <w:t>Travelling by car</w:t>
      </w:r>
      <w:r>
        <w:rPr>
          <w:rFonts w:ascii="Georgia" w:hAnsi="Georgia"/>
        </w:rPr>
        <w:t>: We are easily reached by car, with most of North East London accessible within 30 minutes. There is free on site parking for staff.  </w:t>
      </w:r>
    </w:p>
    <w:p w14:paraId="527B75EF" w14:textId="77777777" w:rsidR="00080842" w:rsidRPr="00B90BE8" w:rsidRDefault="00080842" w:rsidP="00080842">
      <w:pPr>
        <w:pStyle w:val="Default"/>
        <w:jc w:val="both"/>
        <w:rPr>
          <w:rFonts w:ascii="Georgia" w:hAnsi="Georgia"/>
          <w:color w:val="auto"/>
          <w:sz w:val="22"/>
          <w:szCs w:val="22"/>
        </w:rPr>
      </w:pPr>
    </w:p>
    <w:p w14:paraId="65219DEC" w14:textId="77777777" w:rsidR="00F21262" w:rsidRDefault="00080842" w:rsidP="00080842">
      <w:pPr>
        <w:rPr>
          <w:rFonts w:ascii="Georgia" w:hAnsi="Georgia"/>
          <w:b/>
          <w:color w:val="FF0000"/>
          <w:sz w:val="22"/>
        </w:rPr>
      </w:pPr>
      <w:r w:rsidRPr="00B90BE8">
        <w:rPr>
          <w:rFonts w:ascii="Georgia" w:hAnsi="Georgia"/>
          <w:sz w:val="22"/>
        </w:rPr>
        <w:t xml:space="preserve">To apply please click </w:t>
      </w:r>
      <w:hyperlink r:id="rId8" w:history="1">
        <w:r w:rsidRPr="00B90BE8">
          <w:rPr>
            <w:rStyle w:val="Hyperlink"/>
            <w:rFonts w:ascii="Georgia" w:hAnsi="Georgia"/>
            <w:sz w:val="22"/>
          </w:rPr>
          <w:t>here</w:t>
        </w:r>
      </w:hyperlink>
      <w:r w:rsidRPr="00B90BE8">
        <w:rPr>
          <w:rFonts w:ascii="Georgia" w:hAnsi="Georgia"/>
          <w:sz w:val="22"/>
        </w:rPr>
        <w:t xml:space="preserve"> and submit your application by </w:t>
      </w:r>
      <w:r w:rsidR="000C08AE" w:rsidRPr="00B90BE8">
        <w:rPr>
          <w:rFonts w:ascii="Georgia" w:hAnsi="Georgia"/>
          <w:b/>
          <w:sz w:val="22"/>
        </w:rPr>
        <w:t xml:space="preserve">9am </w:t>
      </w:r>
      <w:r w:rsidR="00803460">
        <w:rPr>
          <w:rFonts w:ascii="Georgia" w:hAnsi="Georgia"/>
          <w:b/>
          <w:sz w:val="22"/>
        </w:rPr>
        <w:t>Monday 27t</w:t>
      </w:r>
      <w:r w:rsidR="00116565" w:rsidRPr="00116565">
        <w:rPr>
          <w:rFonts w:ascii="Georgia" w:hAnsi="Georgia"/>
          <w:b/>
          <w:sz w:val="22"/>
          <w:vertAlign w:val="superscript"/>
        </w:rPr>
        <w:t>h</w:t>
      </w:r>
      <w:r w:rsidR="00116565">
        <w:rPr>
          <w:rFonts w:ascii="Georgia" w:hAnsi="Georgia"/>
          <w:b/>
          <w:sz w:val="22"/>
        </w:rPr>
        <w:t xml:space="preserve"> June </w:t>
      </w:r>
      <w:r w:rsidR="00747F49">
        <w:rPr>
          <w:rFonts w:ascii="Georgia" w:hAnsi="Georgia"/>
          <w:b/>
          <w:sz w:val="22"/>
        </w:rPr>
        <w:t>2022</w:t>
      </w:r>
      <w:r w:rsidR="00F21262">
        <w:rPr>
          <w:rFonts w:ascii="Georgia" w:hAnsi="Georgia"/>
          <w:b/>
          <w:sz w:val="22"/>
        </w:rPr>
        <w:t>*</w:t>
      </w:r>
      <w:r w:rsidR="00747F49">
        <w:rPr>
          <w:rFonts w:ascii="Georgia" w:hAnsi="Georgia"/>
          <w:b/>
          <w:sz w:val="22"/>
        </w:rPr>
        <w:t>.</w:t>
      </w:r>
      <w:r w:rsidR="009D0A8B" w:rsidRPr="00B90BE8">
        <w:rPr>
          <w:rFonts w:ascii="Georgia" w:hAnsi="Georgia"/>
          <w:b/>
          <w:color w:val="FF0000"/>
          <w:sz w:val="22"/>
        </w:rPr>
        <w:t xml:space="preserve"> </w:t>
      </w:r>
    </w:p>
    <w:p w14:paraId="5418917D" w14:textId="77777777" w:rsidR="00F21262" w:rsidRDefault="00F21262" w:rsidP="00F21262">
      <w:pPr>
        <w:pStyle w:val="paragraph"/>
        <w:spacing w:before="0" w:beforeAutospacing="0" w:after="0" w:afterAutospacing="0"/>
        <w:rPr>
          <w:i/>
          <w:iCs/>
          <w:color w:val="000000" w:themeColor="text1"/>
          <w:sz w:val="22"/>
          <w:szCs w:val="22"/>
        </w:rPr>
      </w:pPr>
      <w:r>
        <w:rPr>
          <w:rFonts w:ascii="Georgia" w:hAnsi="Georgia" w:cs="Calibri"/>
          <w:sz w:val="22"/>
        </w:rPr>
        <w:t>*</w:t>
      </w:r>
      <w:r w:rsidRPr="00F21262">
        <w:rPr>
          <w:rFonts w:ascii="Georgia" w:eastAsia="Georgia" w:hAnsi="Georgia" w:cs="Georgia"/>
          <w:i/>
          <w:iCs/>
          <w:color w:val="000000" w:themeColor="text1"/>
          <w:sz w:val="22"/>
        </w:rPr>
        <w:t xml:space="preserve"> </w:t>
      </w:r>
      <w:r w:rsidRPr="37908E24">
        <w:rPr>
          <w:rFonts w:ascii="Georgia" w:eastAsia="Georgia" w:hAnsi="Georgia" w:cs="Georgia"/>
          <w:i/>
          <w:iCs/>
          <w:color w:val="000000" w:themeColor="text1"/>
          <w:sz w:val="22"/>
          <w:szCs w:val="22"/>
        </w:rPr>
        <w:t>Please note that interviews will be held on a rolling basis, and we reserve the right to close the application process early. Early application is advised.</w:t>
      </w:r>
    </w:p>
    <w:p w14:paraId="01180251" w14:textId="4D923BA8" w:rsidR="00F21262" w:rsidRDefault="00F21262" w:rsidP="00080842">
      <w:pPr>
        <w:rPr>
          <w:rFonts w:ascii="Georgia" w:hAnsi="Georgia" w:cs="Calibri"/>
          <w:sz w:val="22"/>
        </w:rPr>
      </w:pPr>
    </w:p>
    <w:p w14:paraId="65683D32" w14:textId="55B44DC3" w:rsidR="00080842" w:rsidRPr="00B90BE8" w:rsidRDefault="00080842" w:rsidP="00080842">
      <w:pPr>
        <w:rPr>
          <w:rFonts w:ascii="Georgia" w:hAnsi="Georgia" w:cs="Calibri"/>
          <w:sz w:val="22"/>
        </w:rPr>
      </w:pPr>
      <w:r w:rsidRPr="00B90BE8">
        <w:rPr>
          <w:rFonts w:ascii="Georgia" w:hAnsi="Georgia" w:cs="Calibri"/>
          <w:sz w:val="22"/>
        </w:rPr>
        <w:lastRenderedPageBreak/>
        <w:t xml:space="preserve">In advance of applying please do explore our website and see our relevant phase briefings. For further information, technical queries regarding the application system or to arrange to discuss the role please contact us at </w:t>
      </w:r>
      <w:hyperlink r:id="rId9" w:history="1">
        <w:r w:rsidRPr="00B90BE8">
          <w:rPr>
            <w:rStyle w:val="Hyperlink"/>
            <w:rFonts w:ascii="Georgia" w:hAnsi="Georgia" w:cs="Calibri"/>
            <w:sz w:val="22"/>
          </w:rPr>
          <w:t>recruitment@arkjohnkeatsacademy.org</w:t>
        </w:r>
      </w:hyperlink>
      <w:r w:rsidRPr="00B90BE8">
        <w:rPr>
          <w:rFonts w:ascii="Georgia" w:hAnsi="Georgia" w:cs="Calibri"/>
          <w:sz w:val="22"/>
        </w:rPr>
        <w:t xml:space="preserve"> or call us on 020 8443 311</w:t>
      </w:r>
    </w:p>
    <w:p w14:paraId="1049376F" w14:textId="3AA4EAE7" w:rsidR="00A51E1E" w:rsidRPr="00B90BE8" w:rsidRDefault="00A51E1E" w:rsidP="00A51E1E">
      <w:pPr>
        <w:spacing w:after="0"/>
        <w:rPr>
          <w:rFonts w:ascii="Georgia" w:hAnsi="Georgia"/>
          <w:szCs w:val="24"/>
        </w:rPr>
      </w:pPr>
      <w:r w:rsidRPr="00077173">
        <w:rPr>
          <w:rFonts w:ascii="Georgia" w:hAnsi="Georgia"/>
          <w:b/>
          <w:color w:val="C41188"/>
          <w:szCs w:val="24"/>
          <w:lang w:val="en-US"/>
        </w:rPr>
        <w:t>Closing date:</w:t>
      </w:r>
      <w:r w:rsidRPr="00077173">
        <w:rPr>
          <w:rFonts w:ascii="Georgia" w:hAnsi="Georgia"/>
          <w:color w:val="C41188"/>
          <w:szCs w:val="24"/>
          <w:lang w:val="en-US"/>
        </w:rPr>
        <w:t xml:space="preserve"> </w:t>
      </w:r>
      <w:r w:rsidRPr="00B90BE8">
        <w:rPr>
          <w:rFonts w:ascii="Georgia" w:hAnsi="Georgia"/>
          <w:szCs w:val="24"/>
        </w:rPr>
        <w:t>9am</w:t>
      </w:r>
      <w:r w:rsidRPr="00B90BE8">
        <w:rPr>
          <w:rFonts w:ascii="Georgia" w:hAnsi="Georgia"/>
          <w:b/>
          <w:szCs w:val="24"/>
        </w:rPr>
        <w:t xml:space="preserve"> </w:t>
      </w:r>
      <w:r w:rsidR="00116565">
        <w:rPr>
          <w:rFonts w:ascii="Georgia" w:hAnsi="Georgia"/>
          <w:szCs w:val="24"/>
        </w:rPr>
        <w:t xml:space="preserve">Monday </w:t>
      </w:r>
      <w:r w:rsidR="00803460">
        <w:rPr>
          <w:rFonts w:ascii="Georgia" w:hAnsi="Georgia"/>
          <w:szCs w:val="24"/>
        </w:rPr>
        <w:t>27th</w:t>
      </w:r>
      <w:r w:rsidR="00116565">
        <w:rPr>
          <w:rFonts w:ascii="Georgia" w:hAnsi="Georgia"/>
          <w:szCs w:val="24"/>
        </w:rPr>
        <w:t xml:space="preserve"> June</w:t>
      </w:r>
      <w:r w:rsidR="00747F49">
        <w:rPr>
          <w:rFonts w:ascii="Georgia" w:hAnsi="Georgia"/>
          <w:szCs w:val="24"/>
        </w:rPr>
        <w:t xml:space="preserve"> 2022</w:t>
      </w:r>
      <w:r w:rsidR="00F21262">
        <w:rPr>
          <w:rFonts w:ascii="Georgia" w:hAnsi="Georgia"/>
          <w:szCs w:val="24"/>
        </w:rPr>
        <w:t>*</w:t>
      </w:r>
    </w:p>
    <w:p w14:paraId="63E05A2A" w14:textId="5968C83F" w:rsidR="00A51E1E" w:rsidRPr="00B90BE8" w:rsidRDefault="00A51E1E" w:rsidP="00A51E1E">
      <w:pPr>
        <w:spacing w:after="0" w:line="240" w:lineRule="auto"/>
        <w:rPr>
          <w:rFonts w:ascii="Georgia" w:eastAsia="Times New Roman" w:hAnsi="Georgia"/>
          <w:szCs w:val="24"/>
          <w:lang w:val="en-US"/>
        </w:rPr>
      </w:pPr>
      <w:r w:rsidRPr="00077173">
        <w:rPr>
          <w:rFonts w:ascii="Georgia" w:eastAsia="Times New Roman" w:hAnsi="Georgia" w:cs="Arial"/>
          <w:b/>
          <w:color w:val="C41188"/>
          <w:szCs w:val="24"/>
          <w:lang w:eastAsia="en-GB"/>
        </w:rPr>
        <w:t xml:space="preserve">Start Date: </w:t>
      </w:r>
      <w:r w:rsidR="00116565">
        <w:rPr>
          <w:rFonts w:ascii="Georgia" w:eastAsia="Times New Roman" w:hAnsi="Georgia" w:cs="Arial"/>
          <w:szCs w:val="24"/>
          <w:lang w:eastAsia="en-GB"/>
        </w:rPr>
        <w:t xml:space="preserve">September 2022 or sooner </w:t>
      </w:r>
      <w:r w:rsidR="009A692B" w:rsidRPr="00B90BE8">
        <w:rPr>
          <w:rFonts w:ascii="Georgia" w:eastAsia="Times New Roman" w:hAnsi="Georgia" w:cs="Arial"/>
          <w:szCs w:val="24"/>
          <w:lang w:eastAsia="en-GB"/>
        </w:rPr>
        <w:t xml:space="preserve"> </w:t>
      </w:r>
    </w:p>
    <w:p w14:paraId="30EFE9FB" w14:textId="7BB2E119" w:rsidR="00A51E1E" w:rsidRPr="00B90BE8" w:rsidRDefault="00A51E1E" w:rsidP="00A51E1E">
      <w:pPr>
        <w:spacing w:after="0" w:line="240" w:lineRule="auto"/>
        <w:rPr>
          <w:rFonts w:ascii="Georgia" w:hAnsi="Georgia"/>
          <w:szCs w:val="24"/>
        </w:rPr>
      </w:pPr>
      <w:r w:rsidRPr="00077173">
        <w:rPr>
          <w:rFonts w:ascii="Georgia" w:eastAsia="Times New Roman" w:hAnsi="Georgia" w:cs="Arial"/>
          <w:b/>
          <w:color w:val="C41188"/>
          <w:szCs w:val="24"/>
          <w:lang w:eastAsia="en-GB"/>
        </w:rPr>
        <w:t xml:space="preserve">Salary: </w:t>
      </w:r>
      <w:r w:rsidRPr="00B90BE8">
        <w:rPr>
          <w:rFonts w:ascii="Georgia" w:hAnsi="Georgia" w:cs="Arial"/>
          <w:szCs w:val="24"/>
          <w:lang w:eastAsia="en-GB"/>
        </w:rPr>
        <w:t>Ark Support Band 4, point 3 (Outer London) ranging from point 3 – 7: £2</w:t>
      </w:r>
      <w:r w:rsidR="00ED7F93">
        <w:rPr>
          <w:rFonts w:ascii="Georgia" w:hAnsi="Georgia" w:cs="Arial"/>
          <w:szCs w:val="24"/>
          <w:lang w:eastAsia="en-GB"/>
        </w:rPr>
        <w:t>1,783</w:t>
      </w:r>
      <w:r w:rsidRPr="00B90BE8">
        <w:rPr>
          <w:rFonts w:ascii="Georgia" w:hAnsi="Georgia" w:cs="Arial"/>
          <w:szCs w:val="24"/>
          <w:lang w:eastAsia="en-GB"/>
        </w:rPr>
        <w:t xml:space="preserve"> - £2</w:t>
      </w:r>
      <w:r w:rsidR="00ED7F93">
        <w:rPr>
          <w:rFonts w:ascii="Georgia" w:hAnsi="Georgia" w:cs="Arial"/>
          <w:szCs w:val="24"/>
          <w:lang w:eastAsia="en-GB"/>
        </w:rPr>
        <w:t>3,395</w:t>
      </w:r>
      <w:r w:rsidRPr="00B90BE8">
        <w:rPr>
          <w:rFonts w:ascii="Georgia" w:hAnsi="Georgia" w:cs="Arial"/>
          <w:szCs w:val="24"/>
          <w:lang w:eastAsia="en-GB"/>
        </w:rPr>
        <w:br/>
      </w:r>
      <w:r w:rsidRPr="00077173">
        <w:rPr>
          <w:rFonts w:ascii="Georgia" w:hAnsi="Georgia" w:cs="Arial"/>
          <w:b/>
          <w:color w:val="C41188"/>
          <w:szCs w:val="24"/>
          <w:lang w:eastAsia="en-GB"/>
        </w:rPr>
        <w:t xml:space="preserve">Working Hours: </w:t>
      </w:r>
      <w:r w:rsidRPr="00B90BE8">
        <w:rPr>
          <w:rFonts w:ascii="Georgia" w:hAnsi="Georgia"/>
          <w:szCs w:val="24"/>
        </w:rPr>
        <w:t>7.35am – 5pm or 8am-5.30pm (42 hours per week), 39 weeks per year</w:t>
      </w:r>
    </w:p>
    <w:p w14:paraId="7EF00B29" w14:textId="77777777" w:rsidR="00A51E1E" w:rsidRPr="00B90BE8" w:rsidRDefault="00A51E1E" w:rsidP="00A51E1E">
      <w:pPr>
        <w:spacing w:after="0" w:line="240" w:lineRule="auto"/>
        <w:rPr>
          <w:rFonts w:ascii="Georgia" w:hAnsi="Georgia" w:cs="Arial"/>
          <w:b/>
          <w:szCs w:val="24"/>
          <w:lang w:eastAsia="en-GB"/>
        </w:rPr>
      </w:pPr>
    </w:p>
    <w:p w14:paraId="018D2EB4" w14:textId="77777777" w:rsidR="009B104C" w:rsidRPr="00B90BE8" w:rsidRDefault="009B104C" w:rsidP="009B104C">
      <w:pPr>
        <w:spacing w:after="0"/>
        <w:rPr>
          <w:rFonts w:ascii="Georgia" w:hAnsi="Georgia"/>
          <w:szCs w:val="24"/>
        </w:rPr>
      </w:pPr>
    </w:p>
    <w:p w14:paraId="5EB911BD" w14:textId="77777777" w:rsidR="008716D3" w:rsidRPr="00DC1EA8" w:rsidRDefault="008716D3" w:rsidP="008716D3">
      <w:pPr>
        <w:jc w:val="both"/>
        <w:rPr>
          <w:rFonts w:ascii="Georgia" w:eastAsia="Times New Roman" w:hAnsi="Georgia"/>
          <w:sz w:val="18"/>
          <w:szCs w:val="18"/>
          <w:lang w:eastAsia="en-GB"/>
        </w:rPr>
      </w:pPr>
      <w:r w:rsidRPr="00DC1EA8">
        <w:rPr>
          <w:rFonts w:ascii="Georgia" w:hAnsi="Georgia"/>
          <w:i/>
          <w:sz w:val="18"/>
          <w:szCs w:val="18"/>
          <w:lang w:eastAsia="en-GB"/>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DC1EA8">
          <w:rPr>
            <w:rStyle w:val="Hyperlink"/>
            <w:rFonts w:ascii="Georgia" w:hAnsi="Georgia"/>
            <w:i/>
            <w:sz w:val="18"/>
            <w:szCs w:val="18"/>
            <w:lang w:eastAsia="en-GB"/>
          </w:rPr>
          <w:t>here</w:t>
        </w:r>
      </w:hyperlink>
      <w:r w:rsidRPr="00DC1EA8">
        <w:rPr>
          <w:rFonts w:ascii="Georgia" w:hAnsi="Georgia"/>
          <w:i/>
          <w:sz w:val="18"/>
          <w:szCs w:val="18"/>
          <w:lang w:eastAsia="en-GB"/>
        </w:rPr>
        <w:t>, but can be provided in more detail if requested. All successful candidates will be subject to an enhanced Disclosure and Barring Service check</w:t>
      </w:r>
      <w:r w:rsidRPr="00DC1EA8">
        <w:rPr>
          <w:rFonts w:ascii="Georgia" w:hAnsi="Georgia"/>
          <w:sz w:val="18"/>
          <w:szCs w:val="18"/>
          <w:lang w:eastAsia="en-GB"/>
        </w:rPr>
        <w:t>.</w:t>
      </w:r>
      <w:r w:rsidRPr="00DC1EA8">
        <w:rPr>
          <w:rFonts w:ascii="Georgia" w:hAnsi="Georgia"/>
          <w:noProof/>
          <w:sz w:val="18"/>
          <w:szCs w:val="18"/>
          <w:lang w:eastAsia="en-GB"/>
        </w:rPr>
        <w:t xml:space="preserve"> </w:t>
      </w:r>
    </w:p>
    <w:p w14:paraId="67A80F0E" w14:textId="77777777" w:rsidR="00DD2FD1" w:rsidRPr="00B90BE8" w:rsidRDefault="00DD2FD1" w:rsidP="00DB6E03">
      <w:pPr>
        <w:jc w:val="center"/>
        <w:rPr>
          <w:rStyle w:val="A4"/>
          <w:rFonts w:ascii="Georgia" w:hAnsi="Georgia"/>
          <w:i/>
          <w:sz w:val="24"/>
          <w:szCs w:val="24"/>
        </w:rPr>
      </w:pPr>
    </w:p>
    <w:p w14:paraId="12E871D7" w14:textId="7131FEC9" w:rsidR="00DB6E03" w:rsidRPr="00B90BE8" w:rsidRDefault="009A1C1E" w:rsidP="00DB6E03">
      <w:pPr>
        <w:jc w:val="center"/>
        <w:rPr>
          <w:rFonts w:ascii="Georgia" w:hAnsi="Georgia"/>
          <w:b/>
          <w:szCs w:val="24"/>
        </w:rPr>
      </w:pPr>
      <w:r w:rsidRPr="00B90BE8">
        <w:rPr>
          <w:rStyle w:val="A4"/>
          <w:rFonts w:ascii="Georgia" w:hAnsi="Georgia"/>
          <w:i/>
          <w:sz w:val="24"/>
          <w:szCs w:val="24"/>
        </w:rPr>
        <w:br w:type="page"/>
      </w:r>
      <w:r w:rsidR="00DB6E03" w:rsidRPr="00077173">
        <w:rPr>
          <w:rFonts w:ascii="Georgia" w:hAnsi="Georgia"/>
          <w:b/>
          <w:color w:val="C41188"/>
          <w:szCs w:val="24"/>
        </w:rPr>
        <w:lastRenderedPageBreak/>
        <w:t>Job Description: Teaching Assistant</w:t>
      </w:r>
      <w:r w:rsidR="00433CB4" w:rsidRPr="00077173">
        <w:rPr>
          <w:rFonts w:ascii="Georgia" w:hAnsi="Georgia"/>
          <w:b/>
          <w:color w:val="C41188"/>
          <w:szCs w:val="24"/>
        </w:rPr>
        <w:t>- Secondary Phase</w:t>
      </w:r>
    </w:p>
    <w:p w14:paraId="175B22AA" w14:textId="17FB4E8C" w:rsidR="000B30D5" w:rsidRPr="00B90BE8" w:rsidRDefault="000B30D5" w:rsidP="000B30D5">
      <w:pPr>
        <w:spacing w:after="0"/>
        <w:rPr>
          <w:rFonts w:ascii="Georgia" w:hAnsi="Georgia"/>
        </w:rPr>
      </w:pPr>
      <w:r w:rsidRPr="00077173">
        <w:rPr>
          <w:rFonts w:ascii="Georgia" w:hAnsi="Georgia"/>
          <w:b/>
          <w:color w:val="C41188"/>
        </w:rPr>
        <w:t>Reports to:</w:t>
      </w:r>
      <w:r w:rsidRPr="008716D3">
        <w:rPr>
          <w:color w:val="C41188"/>
        </w:rPr>
        <w:tab/>
      </w:r>
      <w:r w:rsidRPr="0A31CE6D">
        <w:rPr>
          <w:rFonts w:ascii="Georgia" w:hAnsi="Georgia"/>
        </w:rPr>
        <w:t>Head of Inclusion</w:t>
      </w:r>
      <w:r w:rsidR="1605470D" w:rsidRPr="0A31CE6D">
        <w:rPr>
          <w:rFonts w:ascii="Georgia" w:hAnsi="Georgia"/>
        </w:rPr>
        <w:t xml:space="preserve"> Academy SENCO</w:t>
      </w:r>
    </w:p>
    <w:p w14:paraId="0C4AB977" w14:textId="0C952D0D" w:rsidR="00A51E1E" w:rsidRPr="00B90BE8" w:rsidRDefault="00A51E1E" w:rsidP="00A51E1E">
      <w:pPr>
        <w:spacing w:after="0" w:line="240" w:lineRule="auto"/>
        <w:rPr>
          <w:rFonts w:ascii="Georgia" w:eastAsia="Times New Roman" w:hAnsi="Georgia"/>
          <w:szCs w:val="24"/>
          <w:lang w:val="en-US"/>
        </w:rPr>
      </w:pPr>
      <w:r w:rsidRPr="00077173">
        <w:rPr>
          <w:rFonts w:ascii="Georgia" w:eastAsia="Times New Roman" w:hAnsi="Georgia" w:cs="Arial"/>
          <w:b/>
          <w:color w:val="C41188"/>
          <w:szCs w:val="24"/>
          <w:lang w:eastAsia="en-GB"/>
        </w:rPr>
        <w:t xml:space="preserve">Start Date: </w:t>
      </w:r>
      <w:r w:rsidR="00116565">
        <w:rPr>
          <w:rFonts w:ascii="Georgia" w:eastAsia="Times New Roman" w:hAnsi="Georgia" w:cs="Arial"/>
          <w:szCs w:val="24"/>
          <w:lang w:eastAsia="en-GB"/>
        </w:rPr>
        <w:t xml:space="preserve">September 2022 or sooner </w:t>
      </w:r>
      <w:r w:rsidR="00116565" w:rsidRPr="00B90BE8">
        <w:rPr>
          <w:rFonts w:ascii="Georgia" w:eastAsia="Times New Roman" w:hAnsi="Georgia" w:cs="Arial"/>
          <w:szCs w:val="24"/>
          <w:lang w:eastAsia="en-GB"/>
        </w:rPr>
        <w:t xml:space="preserve"> </w:t>
      </w:r>
    </w:p>
    <w:p w14:paraId="29B9D0D1" w14:textId="6E74DB5B" w:rsidR="00A51E1E" w:rsidRPr="00B90BE8" w:rsidRDefault="00A51E1E" w:rsidP="00A51E1E">
      <w:pPr>
        <w:spacing w:after="0" w:line="240" w:lineRule="auto"/>
        <w:rPr>
          <w:rFonts w:ascii="Georgia" w:hAnsi="Georgia"/>
          <w:szCs w:val="24"/>
        </w:rPr>
      </w:pPr>
      <w:r w:rsidRPr="00077173">
        <w:rPr>
          <w:rFonts w:ascii="Georgia" w:eastAsia="Times New Roman" w:hAnsi="Georgia" w:cs="Arial"/>
          <w:b/>
          <w:color w:val="C41188"/>
          <w:szCs w:val="24"/>
          <w:lang w:eastAsia="en-GB"/>
        </w:rPr>
        <w:t>Salary:</w:t>
      </w:r>
      <w:r w:rsidRPr="008716D3">
        <w:rPr>
          <w:rFonts w:ascii="Georgia" w:eastAsia="Times New Roman" w:hAnsi="Georgia" w:cs="Arial"/>
          <w:b/>
          <w:color w:val="C41188"/>
          <w:szCs w:val="24"/>
          <w:lang w:eastAsia="en-GB"/>
        </w:rPr>
        <w:t xml:space="preserve"> </w:t>
      </w:r>
      <w:r w:rsidRPr="00B90BE8">
        <w:rPr>
          <w:rFonts w:ascii="Georgia" w:hAnsi="Georgia" w:cs="Arial"/>
          <w:szCs w:val="24"/>
          <w:lang w:eastAsia="en-GB"/>
        </w:rPr>
        <w:t>Ark Support Band 4, point 3 (Outer London) ranging from point 3 – 7: £21</w:t>
      </w:r>
      <w:r w:rsidR="00ED7F93">
        <w:rPr>
          <w:rFonts w:ascii="Georgia" w:hAnsi="Georgia" w:cs="Arial"/>
          <w:szCs w:val="24"/>
          <w:lang w:eastAsia="en-GB"/>
        </w:rPr>
        <w:t>,783</w:t>
      </w:r>
      <w:r w:rsidRPr="00B90BE8">
        <w:rPr>
          <w:rFonts w:ascii="Georgia" w:hAnsi="Georgia" w:cs="Arial"/>
          <w:szCs w:val="24"/>
          <w:lang w:eastAsia="en-GB"/>
        </w:rPr>
        <w:t xml:space="preserve"> - £2</w:t>
      </w:r>
      <w:r w:rsidR="00ED7F93">
        <w:rPr>
          <w:rFonts w:ascii="Georgia" w:hAnsi="Georgia" w:cs="Arial"/>
          <w:szCs w:val="24"/>
          <w:lang w:eastAsia="en-GB"/>
        </w:rPr>
        <w:t>3,395</w:t>
      </w:r>
      <w:r w:rsidRPr="00B90BE8">
        <w:rPr>
          <w:rFonts w:ascii="Georgia" w:hAnsi="Georgia" w:cs="Arial"/>
          <w:szCs w:val="24"/>
          <w:lang w:eastAsia="en-GB"/>
        </w:rPr>
        <w:br/>
      </w:r>
      <w:r w:rsidRPr="00077173">
        <w:rPr>
          <w:rFonts w:ascii="Georgia" w:hAnsi="Georgia" w:cs="Arial"/>
          <w:b/>
          <w:color w:val="C41188"/>
          <w:szCs w:val="24"/>
          <w:lang w:eastAsia="en-GB"/>
        </w:rPr>
        <w:t xml:space="preserve">Working Hours: </w:t>
      </w:r>
      <w:r w:rsidRPr="00B90BE8">
        <w:rPr>
          <w:rFonts w:ascii="Georgia" w:hAnsi="Georgia"/>
          <w:szCs w:val="24"/>
        </w:rPr>
        <w:t>7.35am – 5pm or 8am-5.30pm (42 hours per week), 39 weeks per year</w:t>
      </w:r>
    </w:p>
    <w:p w14:paraId="588C9972" w14:textId="77777777" w:rsidR="00A51E1E" w:rsidRPr="00B90BE8" w:rsidRDefault="00A51E1E" w:rsidP="00A51E1E">
      <w:pPr>
        <w:spacing w:after="0" w:line="240" w:lineRule="auto"/>
        <w:rPr>
          <w:rFonts w:ascii="Georgia" w:hAnsi="Georgia" w:cs="Arial"/>
          <w:b/>
          <w:szCs w:val="24"/>
          <w:lang w:eastAsia="en-GB"/>
        </w:rPr>
      </w:pPr>
    </w:p>
    <w:p w14:paraId="2DEE05A4" w14:textId="77777777" w:rsidR="000B30D5" w:rsidRPr="008716D3" w:rsidRDefault="000B30D5" w:rsidP="00DB6E03">
      <w:pPr>
        <w:spacing w:after="0"/>
        <w:rPr>
          <w:rFonts w:ascii="Georgia" w:hAnsi="Georgia"/>
          <w:b/>
          <w:color w:val="C41188"/>
          <w:szCs w:val="24"/>
        </w:rPr>
      </w:pPr>
    </w:p>
    <w:p w14:paraId="38888E4B" w14:textId="45DF9899" w:rsidR="00DB6E03" w:rsidRPr="00077173" w:rsidRDefault="00DB6E03" w:rsidP="00DB6E03">
      <w:pPr>
        <w:spacing w:after="0"/>
        <w:rPr>
          <w:rFonts w:ascii="Georgia" w:hAnsi="Georgia"/>
          <w:color w:val="C41188"/>
          <w:szCs w:val="24"/>
        </w:rPr>
      </w:pPr>
      <w:r w:rsidRPr="00077173">
        <w:rPr>
          <w:rFonts w:ascii="Georgia" w:hAnsi="Georgia"/>
          <w:b/>
          <w:color w:val="C41188"/>
          <w:szCs w:val="24"/>
        </w:rPr>
        <w:t>The Role</w:t>
      </w:r>
    </w:p>
    <w:p w14:paraId="7FF5551A" w14:textId="77777777" w:rsidR="00A41FA6" w:rsidRDefault="00A41FA6" w:rsidP="00DB6E03">
      <w:r>
        <w:t xml:space="preserve">To meet all needs of secondary students in the four broad areas of need: Communication and interaction, cognition and learning, SEMH, sensory and/or physical needs. </w:t>
      </w:r>
    </w:p>
    <w:p w14:paraId="2D44EB49" w14:textId="491D3133" w:rsidR="00DB6E03" w:rsidRPr="006C3327" w:rsidRDefault="00DB6E03" w:rsidP="00DB6E03">
      <w:pPr>
        <w:rPr>
          <w:rFonts w:ascii="Georgia" w:hAnsi="Georgia" w:cs="TradeGothic-Light"/>
          <w:szCs w:val="24"/>
          <w:lang w:val="en-US"/>
        </w:rPr>
      </w:pPr>
      <w:r w:rsidRPr="00B90BE8">
        <w:rPr>
          <w:rFonts w:ascii="Georgia" w:hAnsi="Georgia" w:cs="TradeGothic-Light"/>
          <w:szCs w:val="24"/>
          <w:lang w:val="en-US"/>
        </w:rPr>
        <w:t xml:space="preserve">To support secondary pupils with SEND needs </w:t>
      </w:r>
      <w:r w:rsidR="00F735D9">
        <w:rPr>
          <w:rFonts w:ascii="Georgia" w:hAnsi="Georgia" w:cs="TradeGothic-Light"/>
          <w:szCs w:val="24"/>
          <w:lang w:val="en-US"/>
        </w:rPr>
        <w:t xml:space="preserve">within and beyond the classroom </w:t>
      </w:r>
      <w:r w:rsidRPr="00B90BE8">
        <w:rPr>
          <w:rFonts w:ascii="Georgia" w:hAnsi="Georgia" w:cs="TradeGothic-Light"/>
          <w:szCs w:val="24"/>
          <w:lang w:val="en-US"/>
        </w:rPr>
        <w:t xml:space="preserve">through liaison with pupils, staff, </w:t>
      </w:r>
      <w:r w:rsidR="00B90BE8" w:rsidRPr="00B90BE8">
        <w:rPr>
          <w:rFonts w:ascii="Georgia" w:hAnsi="Georgia" w:cs="TradeGothic-Light"/>
          <w:szCs w:val="24"/>
          <w:lang w:val="en-US"/>
        </w:rPr>
        <w:t>parents,</w:t>
      </w:r>
      <w:r w:rsidRPr="00B90BE8">
        <w:rPr>
          <w:rFonts w:ascii="Georgia" w:hAnsi="Georgia" w:cs="TradeGothic-Light"/>
          <w:szCs w:val="24"/>
          <w:lang w:val="en-US"/>
        </w:rPr>
        <w:t xml:space="preserve"> and </w:t>
      </w:r>
      <w:r w:rsidRPr="006C3327">
        <w:rPr>
          <w:rFonts w:ascii="Georgia" w:hAnsi="Georgia" w:cs="TradeGothic-Light"/>
          <w:szCs w:val="24"/>
          <w:lang w:val="en-US"/>
        </w:rPr>
        <w:t>external professionals.</w:t>
      </w:r>
    </w:p>
    <w:p w14:paraId="48031787" w14:textId="274B50F6" w:rsidR="00DB6E03" w:rsidRPr="00B90BE8" w:rsidRDefault="00DB6E03" w:rsidP="00DB6E03">
      <w:pPr>
        <w:rPr>
          <w:rFonts w:ascii="Georgia" w:hAnsi="Georgia" w:cs="TradeGothic-Light"/>
          <w:lang w:val="en-US"/>
        </w:rPr>
      </w:pPr>
      <w:r w:rsidRPr="006C3327">
        <w:rPr>
          <w:rFonts w:ascii="Georgia" w:hAnsi="Georgia" w:cs="TradeGothic-Light"/>
          <w:lang w:val="en-US"/>
        </w:rPr>
        <w:t xml:space="preserve">To support the </w:t>
      </w:r>
      <w:r w:rsidR="63147ADF" w:rsidRPr="006C3327">
        <w:rPr>
          <w:rFonts w:ascii="Georgia" w:hAnsi="Georgia" w:cs="TradeGothic-Light"/>
          <w:lang w:val="en-US"/>
        </w:rPr>
        <w:t xml:space="preserve">Academy SENCO </w:t>
      </w:r>
      <w:r w:rsidR="00A41FA6">
        <w:rPr>
          <w:rFonts w:ascii="Georgia" w:hAnsi="Georgia" w:cs="TradeGothic-Light"/>
          <w:lang w:val="en-US"/>
        </w:rPr>
        <w:t xml:space="preserve">by contributing to the </w:t>
      </w:r>
      <w:r w:rsidR="00992BAD">
        <w:rPr>
          <w:rFonts w:ascii="Georgia" w:hAnsi="Georgia" w:cs="TradeGothic-Light"/>
          <w:lang w:val="en-US"/>
        </w:rPr>
        <w:t>annual review process of statutory provision</w:t>
      </w:r>
      <w:r w:rsidR="00A41FA6">
        <w:rPr>
          <w:rFonts w:ascii="Georgia" w:hAnsi="Georgia" w:cs="TradeGothic-Light"/>
          <w:lang w:val="en-US"/>
        </w:rPr>
        <w:t xml:space="preserve"> </w:t>
      </w:r>
      <w:r w:rsidR="00992BAD">
        <w:rPr>
          <w:rFonts w:ascii="Georgia" w:hAnsi="Georgia" w:cs="TradeGothic-Light"/>
          <w:lang w:val="en-US"/>
        </w:rPr>
        <w:t xml:space="preserve">for students with Education and </w:t>
      </w:r>
      <w:r w:rsidR="00992BAD" w:rsidRPr="0A31CE6D">
        <w:rPr>
          <w:rFonts w:ascii="Georgia" w:hAnsi="Georgia" w:cs="TradeGothic-Light"/>
          <w:lang w:val="en-US"/>
        </w:rPr>
        <w:t>Health and Care plans</w:t>
      </w:r>
    </w:p>
    <w:p w14:paraId="39AA5EE0" w14:textId="762AB6D5" w:rsidR="00DB6E03" w:rsidRPr="00B90BE8" w:rsidRDefault="00DB6E03" w:rsidP="00DB6E03">
      <w:pPr>
        <w:rPr>
          <w:rFonts w:ascii="Georgia" w:hAnsi="Georgia" w:cs="TradeGothic-Light"/>
          <w:lang w:val="en-US"/>
        </w:rPr>
      </w:pPr>
      <w:r w:rsidRPr="1D130D84">
        <w:rPr>
          <w:rFonts w:ascii="Georgia" w:hAnsi="Georgia" w:cs="TradeGothic-Light"/>
          <w:lang w:val="en-US"/>
        </w:rPr>
        <w:t>To support the development of secondary pupils by tracking, recording and evaluating data pertaining to pupil progress</w:t>
      </w:r>
      <w:r w:rsidR="00992BAD">
        <w:rPr>
          <w:rFonts w:ascii="Georgia" w:hAnsi="Georgia" w:cs="TradeGothic-Light"/>
          <w:lang w:val="en-US"/>
        </w:rPr>
        <w:t xml:space="preserve"> using </w:t>
      </w:r>
      <w:r w:rsidR="00C319AC">
        <w:rPr>
          <w:rFonts w:ascii="Georgia" w:hAnsi="Georgia" w:cs="TradeGothic-Light"/>
          <w:lang w:val="en-US"/>
        </w:rPr>
        <w:t xml:space="preserve">internal systems, such as Provision Map. </w:t>
      </w:r>
    </w:p>
    <w:p w14:paraId="58068021" w14:textId="235FD56E" w:rsidR="00DB6E03" w:rsidRPr="00B90BE8" w:rsidRDefault="00DB6E03" w:rsidP="00DB6E03">
      <w:pPr>
        <w:rPr>
          <w:rFonts w:ascii="Georgia" w:hAnsi="Georgia"/>
        </w:rPr>
      </w:pPr>
      <w:r w:rsidRPr="0A31CE6D">
        <w:rPr>
          <w:rFonts w:ascii="Georgia" w:hAnsi="Georgia"/>
        </w:rPr>
        <w:t xml:space="preserve">To provide one-to-one and small group teaching across </w:t>
      </w:r>
      <w:r w:rsidR="4266ED78" w:rsidRPr="0A31CE6D">
        <w:rPr>
          <w:rFonts w:ascii="Georgia" w:hAnsi="Georgia"/>
        </w:rPr>
        <w:t>the four broad areas of need, including</w:t>
      </w:r>
      <w:r w:rsidR="006C3327">
        <w:rPr>
          <w:rFonts w:ascii="Georgia" w:hAnsi="Georgia"/>
        </w:rPr>
        <w:t xml:space="preserve"> </w:t>
      </w:r>
      <w:r w:rsidR="1BD6FBCF" w:rsidRPr="0A31CE6D">
        <w:rPr>
          <w:rFonts w:ascii="Georgia" w:hAnsi="Georgia"/>
        </w:rPr>
        <w:t xml:space="preserve">speech and language, </w:t>
      </w:r>
      <w:r w:rsidRPr="0A31CE6D">
        <w:rPr>
          <w:rFonts w:ascii="Georgia" w:hAnsi="Georgia"/>
        </w:rPr>
        <w:t xml:space="preserve">reading, writing, maths, English </w:t>
      </w:r>
      <w:r w:rsidR="4EDB490E" w:rsidRPr="0A31CE6D">
        <w:rPr>
          <w:rFonts w:ascii="Georgia" w:hAnsi="Georgia"/>
        </w:rPr>
        <w:t xml:space="preserve">as an additional </w:t>
      </w:r>
      <w:r w:rsidRPr="006C3327">
        <w:rPr>
          <w:rFonts w:ascii="Georgia" w:hAnsi="Georgia"/>
        </w:rPr>
        <w:t>language</w:t>
      </w:r>
      <w:r w:rsidR="006C3327" w:rsidRPr="006C3327">
        <w:rPr>
          <w:rFonts w:ascii="Georgia" w:hAnsi="Georgia"/>
        </w:rPr>
        <w:t xml:space="preserve"> </w:t>
      </w:r>
      <w:r w:rsidRPr="006C3327">
        <w:rPr>
          <w:rFonts w:ascii="Georgia" w:hAnsi="Georgia"/>
        </w:rPr>
        <w:t xml:space="preserve">and </w:t>
      </w:r>
      <w:r w:rsidR="069BD6D3" w:rsidRPr="006C3327">
        <w:rPr>
          <w:rFonts w:ascii="Georgia" w:hAnsi="Georgia"/>
        </w:rPr>
        <w:t>social-</w:t>
      </w:r>
      <w:r w:rsidRPr="006C3327">
        <w:rPr>
          <w:rFonts w:ascii="Georgia" w:hAnsi="Georgia"/>
        </w:rPr>
        <w:t>emotional</w:t>
      </w:r>
      <w:r w:rsidRPr="0A31CE6D">
        <w:rPr>
          <w:rFonts w:ascii="Georgia" w:hAnsi="Georgia"/>
        </w:rPr>
        <w:t xml:space="preserve"> </w:t>
      </w:r>
      <w:r w:rsidR="00C319AC">
        <w:rPr>
          <w:rFonts w:ascii="Georgia" w:hAnsi="Georgia"/>
        </w:rPr>
        <w:t xml:space="preserve">and mental health difficulties, and supporting students with medical conditions. </w:t>
      </w:r>
      <w:r w:rsidRPr="0A31CE6D">
        <w:rPr>
          <w:rFonts w:ascii="Georgia" w:hAnsi="Georgia"/>
        </w:rPr>
        <w:t xml:space="preserve"> </w:t>
      </w:r>
    </w:p>
    <w:p w14:paraId="5142178B" w14:textId="77777777" w:rsidR="00A60264" w:rsidRPr="00B90BE8" w:rsidRDefault="00A60264" w:rsidP="00DB6E03">
      <w:pPr>
        <w:rPr>
          <w:rFonts w:ascii="Georgia" w:hAnsi="Georgia"/>
          <w:szCs w:val="24"/>
        </w:rPr>
      </w:pPr>
    </w:p>
    <w:p w14:paraId="0C6E5A24" w14:textId="77777777" w:rsidR="00DB6E03" w:rsidRPr="00077173" w:rsidRDefault="00DB6E03" w:rsidP="00DB6E03">
      <w:pPr>
        <w:autoSpaceDE w:val="0"/>
        <w:autoSpaceDN w:val="0"/>
        <w:adjustRightInd w:val="0"/>
        <w:rPr>
          <w:rFonts w:ascii="Georgia" w:hAnsi="Georgia"/>
          <w:b/>
          <w:color w:val="C41188"/>
          <w:szCs w:val="24"/>
        </w:rPr>
      </w:pPr>
      <w:r w:rsidRPr="00077173">
        <w:rPr>
          <w:rFonts w:ascii="Georgia" w:hAnsi="Georgia"/>
          <w:b/>
          <w:color w:val="C41188"/>
          <w:szCs w:val="24"/>
        </w:rPr>
        <w:t>Key Responsibilities</w:t>
      </w:r>
    </w:p>
    <w:p w14:paraId="041E9B73" w14:textId="68CF0696"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bring to the academy a passion for learning, belief in young people and a sense of dynamism</w:t>
      </w:r>
      <w:r w:rsidR="00C319AC">
        <w:rPr>
          <w:rFonts w:ascii="Georgia" w:hAnsi="Georgia"/>
        </w:rPr>
        <w:t>, flexibility</w:t>
      </w:r>
      <w:r w:rsidRPr="00B90BE8">
        <w:rPr>
          <w:rFonts w:ascii="Georgia" w:hAnsi="Georgia"/>
        </w:rPr>
        <w:t xml:space="preserve"> and a ‘can do’ attitude</w:t>
      </w:r>
    </w:p>
    <w:p w14:paraId="253E2D79"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actively promote academic achievement, the development of good character and the opportunities available for young people to enrich their lives through the opportunities presented by living in London</w:t>
      </w:r>
    </w:p>
    <w:p w14:paraId="5D633DC0"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support individuals and groups of pupils to help them make rapid academic progress</w:t>
      </w:r>
    </w:p>
    <w:p w14:paraId="4344D18B" w14:textId="51DCF228"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strike/>
        </w:rPr>
      </w:pPr>
      <w:r w:rsidRPr="00B90BE8">
        <w:rPr>
          <w:rFonts w:ascii="Georgia" w:hAnsi="Georgia"/>
        </w:rPr>
        <w:t xml:space="preserve">To deliver </w:t>
      </w:r>
      <w:r w:rsidR="00C319AC">
        <w:rPr>
          <w:rFonts w:ascii="Georgia" w:hAnsi="Georgia"/>
        </w:rPr>
        <w:t>evidence based interventions</w:t>
      </w:r>
      <w:r w:rsidRPr="00B90BE8">
        <w:rPr>
          <w:rFonts w:ascii="Georgia" w:hAnsi="Georgia"/>
        </w:rPr>
        <w:t xml:space="preserve"> to support the development </w:t>
      </w:r>
      <w:r w:rsidRPr="006C3327">
        <w:rPr>
          <w:rFonts w:ascii="Georgia" w:hAnsi="Georgia"/>
        </w:rPr>
        <w:t xml:space="preserve">of </w:t>
      </w:r>
      <w:r w:rsidR="019004CC" w:rsidRPr="006C3327">
        <w:rPr>
          <w:rFonts w:ascii="Georgia" w:hAnsi="Georgia"/>
        </w:rPr>
        <w:t>academic and social skills</w:t>
      </w:r>
      <w:r w:rsidR="00C319AC">
        <w:rPr>
          <w:rFonts w:ascii="Georgia" w:hAnsi="Georgia"/>
        </w:rPr>
        <w:t>, sensory and emotional regulation</w:t>
      </w:r>
      <w:r w:rsidR="019004CC" w:rsidRPr="006C3327">
        <w:rPr>
          <w:rFonts w:ascii="Georgia" w:hAnsi="Georgia"/>
        </w:rPr>
        <w:t>.</w:t>
      </w:r>
      <w:r w:rsidR="019004CC" w:rsidRPr="0A31CE6D">
        <w:rPr>
          <w:rFonts w:ascii="Georgia" w:hAnsi="Georgia"/>
        </w:rPr>
        <w:t xml:space="preserve"> </w:t>
      </w:r>
    </w:p>
    <w:p w14:paraId="42279B1C" w14:textId="05573C6B"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support pupils with special educational needs and English as an additional language</w:t>
      </w:r>
      <w:r w:rsidR="00C319AC">
        <w:rPr>
          <w:rFonts w:ascii="Georgia" w:hAnsi="Georgia"/>
        </w:rPr>
        <w:t xml:space="preserve"> to access the curriculum in class. </w:t>
      </w:r>
    </w:p>
    <w:p w14:paraId="0476644E" w14:textId="4B81EC62" w:rsidR="00DB6E03" w:rsidRPr="006C3327"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 xml:space="preserve">To support the running of </w:t>
      </w:r>
      <w:r w:rsidR="2B4C251A" w:rsidRPr="006C3327">
        <w:rPr>
          <w:rFonts w:ascii="Georgia" w:hAnsi="Georgia"/>
        </w:rPr>
        <w:t xml:space="preserve">home learning support </w:t>
      </w:r>
      <w:r w:rsidRPr="006C3327">
        <w:rPr>
          <w:rFonts w:ascii="Georgia" w:hAnsi="Georgia"/>
        </w:rPr>
        <w:t>and/or other extra-curricular activities.</w:t>
      </w:r>
    </w:p>
    <w:p w14:paraId="184B83AD"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To run two enrichment activities weekly (all staff run two as</w:t>
      </w:r>
      <w:r w:rsidRPr="00B90BE8">
        <w:rPr>
          <w:rFonts w:ascii="Georgia" w:hAnsi="Georgia"/>
        </w:rPr>
        <w:t xml:space="preserve"> part of their timetable). </w:t>
      </w:r>
    </w:p>
    <w:p w14:paraId="240733CE" w14:textId="362661E5"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To support academy events – music and drama performances, parent/open </w:t>
      </w:r>
      <w:r w:rsidR="00B90BE8" w:rsidRPr="00B90BE8">
        <w:rPr>
          <w:rFonts w:ascii="Georgia" w:hAnsi="Georgia"/>
        </w:rPr>
        <w:t>evenings,</w:t>
      </w:r>
      <w:r w:rsidRPr="00B90BE8">
        <w:rPr>
          <w:rFonts w:ascii="Georgia" w:hAnsi="Georgia"/>
        </w:rPr>
        <w:t xml:space="preserve"> and sports activities</w:t>
      </w:r>
    </w:p>
    <w:p w14:paraId="435B22E7" w14:textId="77777777" w:rsidR="00DB6E03"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To support the supervision of pupils at break, lunch and after school</w:t>
      </w:r>
    </w:p>
    <w:p w14:paraId="34E465FC" w14:textId="77777777" w:rsidR="00B90BE8" w:rsidRPr="00B90BE8" w:rsidRDefault="00B90BE8" w:rsidP="0A31CE6D">
      <w:pPr>
        <w:pStyle w:val="p5"/>
        <w:widowControl/>
        <w:tabs>
          <w:tab w:val="num" w:pos="360"/>
          <w:tab w:val="left" w:pos="780"/>
        </w:tabs>
        <w:spacing w:line="276" w:lineRule="auto"/>
        <w:ind w:left="0"/>
        <w:rPr>
          <w:rFonts w:ascii="Georgia" w:hAnsi="Georgia"/>
        </w:rPr>
      </w:pPr>
    </w:p>
    <w:p w14:paraId="1A56D32F" w14:textId="77777777" w:rsidR="00DB6E03" w:rsidRPr="00B90BE8" w:rsidRDefault="00DB6E03" w:rsidP="00DB6E03">
      <w:pPr>
        <w:spacing w:after="0"/>
        <w:rPr>
          <w:rFonts w:ascii="Georgia" w:hAnsi="Georgia"/>
          <w:b/>
          <w:szCs w:val="24"/>
        </w:rPr>
      </w:pPr>
    </w:p>
    <w:p w14:paraId="0FF06EB2" w14:textId="77777777" w:rsidR="00DB6E03" w:rsidRPr="00077173" w:rsidRDefault="00DB6E03" w:rsidP="00DB6E03">
      <w:pPr>
        <w:spacing w:after="120"/>
        <w:rPr>
          <w:rFonts w:ascii="Georgia" w:hAnsi="Georgia"/>
          <w:b/>
          <w:color w:val="C41188"/>
          <w:szCs w:val="24"/>
        </w:rPr>
      </w:pPr>
      <w:r w:rsidRPr="00077173">
        <w:rPr>
          <w:rFonts w:ascii="Georgia" w:hAnsi="Georgia"/>
          <w:b/>
          <w:color w:val="C41188"/>
          <w:szCs w:val="24"/>
        </w:rPr>
        <w:t>Other</w:t>
      </w:r>
    </w:p>
    <w:p w14:paraId="15D3541F" w14:textId="65941612"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strike/>
        </w:rPr>
      </w:pPr>
      <w:r w:rsidRPr="00B90BE8">
        <w:rPr>
          <w:rFonts w:ascii="Georgia" w:hAnsi="Georgia"/>
        </w:rPr>
        <w:t xml:space="preserve">Undertake other various responsibilities as directed by the Principal, Vice Principal or </w:t>
      </w:r>
      <w:r w:rsidR="7E559D0C" w:rsidRPr="0A31CE6D">
        <w:rPr>
          <w:rFonts w:ascii="Georgia" w:hAnsi="Georgia"/>
        </w:rPr>
        <w:t xml:space="preserve">Academy SENCO. </w:t>
      </w:r>
    </w:p>
    <w:p w14:paraId="4736FD4E" w14:textId="77777777" w:rsidR="00DB6E03" w:rsidRPr="00B90BE8" w:rsidRDefault="00DB6E03" w:rsidP="00DB6E03">
      <w:pPr>
        <w:spacing w:after="0" w:line="240" w:lineRule="auto"/>
        <w:rPr>
          <w:rFonts w:ascii="Georgia" w:hAnsi="Georgia"/>
          <w:b/>
          <w:color w:val="D19700"/>
          <w:szCs w:val="24"/>
        </w:rPr>
      </w:pPr>
    </w:p>
    <w:p w14:paraId="68495185" w14:textId="3CB8A5D3" w:rsidR="00DB6E03" w:rsidRPr="00077173" w:rsidRDefault="00DB6E03" w:rsidP="00DB6E03">
      <w:pPr>
        <w:spacing w:after="0" w:line="240" w:lineRule="auto"/>
        <w:jc w:val="center"/>
        <w:rPr>
          <w:rFonts w:ascii="Georgia" w:hAnsi="Georgia"/>
          <w:b/>
          <w:color w:val="C41188"/>
          <w:szCs w:val="24"/>
        </w:rPr>
      </w:pPr>
      <w:r w:rsidRPr="00077173">
        <w:rPr>
          <w:rFonts w:ascii="Georgia" w:hAnsi="Georgia"/>
          <w:b/>
          <w:color w:val="C41188"/>
          <w:szCs w:val="24"/>
        </w:rPr>
        <w:t>Person Specification: Teaching Assistant</w:t>
      </w:r>
      <w:r w:rsidR="00433CB4" w:rsidRPr="00077173">
        <w:rPr>
          <w:rFonts w:ascii="Georgia" w:hAnsi="Georgia"/>
          <w:b/>
          <w:color w:val="C41188"/>
          <w:szCs w:val="24"/>
        </w:rPr>
        <w:t>- Secondary Phase</w:t>
      </w:r>
    </w:p>
    <w:p w14:paraId="5FC95B71" w14:textId="77777777" w:rsidR="00DB6E03" w:rsidRPr="00077173" w:rsidRDefault="00DB6E03" w:rsidP="00DB6E03">
      <w:pPr>
        <w:spacing w:after="0"/>
        <w:rPr>
          <w:rFonts w:ascii="Georgia" w:hAnsi="Georgia"/>
          <w:b/>
          <w:color w:val="C41188"/>
          <w:szCs w:val="24"/>
        </w:rPr>
      </w:pPr>
    </w:p>
    <w:p w14:paraId="4AC5EF1E" w14:textId="77777777" w:rsidR="00DB6E03" w:rsidRPr="00077173" w:rsidRDefault="00DB6E03" w:rsidP="00DB6E03">
      <w:pPr>
        <w:spacing w:after="0"/>
        <w:rPr>
          <w:rFonts w:ascii="Georgia" w:hAnsi="Georgia"/>
          <w:b/>
          <w:color w:val="C41188"/>
          <w:szCs w:val="24"/>
        </w:rPr>
      </w:pPr>
      <w:r w:rsidRPr="00077173">
        <w:rPr>
          <w:rFonts w:ascii="Georgia" w:hAnsi="Georgia"/>
          <w:b/>
          <w:color w:val="C41188"/>
          <w:szCs w:val="24"/>
        </w:rPr>
        <w:t xml:space="preserve">Qualification Criteria </w:t>
      </w:r>
    </w:p>
    <w:p w14:paraId="0C302420" w14:textId="2E9C4A3C" w:rsidR="003A1246" w:rsidRPr="00B90BE8" w:rsidRDefault="00DB6E03" w:rsidP="003A1246">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At least two Bs at A Level</w:t>
      </w:r>
    </w:p>
    <w:p w14:paraId="7C09B1E8"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Qualified to work in the UK</w:t>
      </w:r>
    </w:p>
    <w:p w14:paraId="1AFB183B" w14:textId="77777777" w:rsidR="00DB6E03" w:rsidRPr="00B90BE8" w:rsidRDefault="00DB6E03" w:rsidP="00DB6E03">
      <w:pPr>
        <w:spacing w:after="0" w:line="240" w:lineRule="auto"/>
        <w:rPr>
          <w:rFonts w:ascii="Georgia" w:hAnsi="Georgia"/>
          <w:b/>
          <w:color w:val="1F497D"/>
          <w:szCs w:val="24"/>
        </w:rPr>
      </w:pPr>
    </w:p>
    <w:p w14:paraId="2DDD4828" w14:textId="77777777" w:rsidR="00DB6E03" w:rsidRPr="00077173" w:rsidRDefault="00DB6E03" w:rsidP="00DB6E03">
      <w:pPr>
        <w:spacing w:after="0"/>
        <w:rPr>
          <w:rFonts w:ascii="Georgia" w:hAnsi="Georgia"/>
          <w:b/>
          <w:color w:val="C41188"/>
          <w:szCs w:val="24"/>
        </w:rPr>
      </w:pPr>
      <w:r w:rsidRPr="00077173">
        <w:rPr>
          <w:rFonts w:ascii="Georgia" w:hAnsi="Georgia"/>
          <w:b/>
          <w:color w:val="C41188"/>
          <w:szCs w:val="24"/>
        </w:rPr>
        <w:t>Behaviours</w:t>
      </w:r>
    </w:p>
    <w:p w14:paraId="1D25ED44" w14:textId="77777777" w:rsidR="00DB6E03" w:rsidRPr="006C3327"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Effective team worker</w:t>
      </w:r>
    </w:p>
    <w:p w14:paraId="530C0F29" w14:textId="17576293" w:rsidR="00DB6E03" w:rsidRPr="006C3327"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 xml:space="preserve">High </w:t>
      </w:r>
      <w:r w:rsidR="146B0D8D" w:rsidRPr="006C3327">
        <w:rPr>
          <w:rFonts w:ascii="Georgia" w:hAnsi="Georgia"/>
        </w:rPr>
        <w:t xml:space="preserve">professional </w:t>
      </w:r>
      <w:r w:rsidRPr="006C3327">
        <w:rPr>
          <w:rFonts w:ascii="Georgia" w:hAnsi="Georgia"/>
        </w:rPr>
        <w:t>expectations for accountability and consistency</w:t>
      </w:r>
    </w:p>
    <w:p w14:paraId="10AE8059"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6C3327">
        <w:rPr>
          <w:rFonts w:ascii="Georgia" w:hAnsi="Georgia"/>
        </w:rPr>
        <w:t>Vision aligned with</w:t>
      </w:r>
      <w:r w:rsidRPr="00B90BE8">
        <w:rPr>
          <w:rFonts w:ascii="Georgia" w:hAnsi="Georgia"/>
        </w:rPr>
        <w:t xml:space="preserve"> Ark’s high aspirations, high expectations of self and others</w:t>
      </w:r>
    </w:p>
    <w:p w14:paraId="117E91C1"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Genuine passion and a belief in the potential of every pupil</w:t>
      </w:r>
    </w:p>
    <w:p w14:paraId="3FAA4E2A"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Motivation to continually improve standards and achieve excellence</w:t>
      </w:r>
    </w:p>
    <w:p w14:paraId="03856BD1"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Effective listening skills that lead to a strong understanding of others </w:t>
      </w:r>
    </w:p>
    <w:p w14:paraId="3085DA23"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Commitment to the safeguarding and welfare of all pupils</w:t>
      </w:r>
    </w:p>
    <w:p w14:paraId="1A0E46CF" w14:textId="677318FB"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Good communication, </w:t>
      </w:r>
      <w:r w:rsidR="00B90BE8" w:rsidRPr="00B90BE8">
        <w:rPr>
          <w:rFonts w:ascii="Georgia" w:hAnsi="Georgia"/>
        </w:rPr>
        <w:t>planning,</w:t>
      </w:r>
      <w:r w:rsidRPr="00B90BE8">
        <w:rPr>
          <w:rFonts w:ascii="Georgia" w:hAnsi="Georgia"/>
        </w:rPr>
        <w:t xml:space="preserve"> and organisational skills</w:t>
      </w:r>
    </w:p>
    <w:p w14:paraId="30BF41BA" w14:textId="5A30C96C"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 xml:space="preserve">Demonstrates resilience, </w:t>
      </w:r>
      <w:r w:rsidR="00B90BE8" w:rsidRPr="00B90BE8">
        <w:rPr>
          <w:rFonts w:ascii="Georgia" w:hAnsi="Georgia"/>
        </w:rPr>
        <w:t>motivation,</w:t>
      </w:r>
      <w:r w:rsidRPr="00B90BE8">
        <w:rPr>
          <w:rFonts w:ascii="Georgia" w:hAnsi="Georgia"/>
        </w:rPr>
        <w:t xml:space="preserve"> and commitment to driving up standards of achievement</w:t>
      </w:r>
    </w:p>
    <w:p w14:paraId="34493DD5"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Acts as a role model to staff and pupils</w:t>
      </w:r>
    </w:p>
    <w:p w14:paraId="78D5F63B"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Commitment to regular and on-going professional development and training to establish outstanding classroom practice</w:t>
      </w:r>
    </w:p>
    <w:p w14:paraId="43543E2E" w14:textId="77777777" w:rsidR="00DB6E03" w:rsidRPr="00B90BE8" w:rsidRDefault="00DB6E03" w:rsidP="00DB6E03">
      <w:pPr>
        <w:spacing w:after="0"/>
        <w:rPr>
          <w:rFonts w:ascii="Georgia" w:hAnsi="Georgia"/>
          <w:b/>
          <w:color w:val="1F497D"/>
          <w:szCs w:val="24"/>
        </w:rPr>
      </w:pPr>
    </w:p>
    <w:p w14:paraId="11E23139" w14:textId="77777777" w:rsidR="00DB6E03" w:rsidRPr="00077173" w:rsidRDefault="00DB6E03" w:rsidP="00DB6E03">
      <w:pPr>
        <w:spacing w:after="0"/>
        <w:rPr>
          <w:rFonts w:ascii="Georgia" w:hAnsi="Georgia"/>
          <w:b/>
          <w:color w:val="C41188"/>
          <w:szCs w:val="24"/>
        </w:rPr>
      </w:pPr>
      <w:r w:rsidRPr="00077173">
        <w:rPr>
          <w:rFonts w:ascii="Georgia" w:hAnsi="Georgia"/>
          <w:b/>
          <w:color w:val="C41188"/>
          <w:szCs w:val="24"/>
        </w:rPr>
        <w:t>Other</w:t>
      </w:r>
    </w:p>
    <w:p w14:paraId="2D870843" w14:textId="77777777" w:rsidR="00DB6E03" w:rsidRPr="00B90BE8"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Commitment to equality of opportunity and the safeguarding and welfare of all pupils</w:t>
      </w:r>
    </w:p>
    <w:p w14:paraId="3054C0CB" w14:textId="5921DA4E" w:rsidR="00DB6E03" w:rsidRDefault="00DB6E03" w:rsidP="00DB6E03">
      <w:pPr>
        <w:pStyle w:val="p5"/>
        <w:widowControl/>
        <w:numPr>
          <w:ilvl w:val="0"/>
          <w:numId w:val="2"/>
        </w:numPr>
        <w:tabs>
          <w:tab w:val="num" w:pos="360"/>
          <w:tab w:val="left" w:pos="720"/>
          <w:tab w:val="left" w:pos="780"/>
        </w:tabs>
        <w:spacing w:line="276" w:lineRule="auto"/>
        <w:ind w:left="360"/>
        <w:rPr>
          <w:rFonts w:ascii="Georgia" w:hAnsi="Georgia"/>
        </w:rPr>
      </w:pPr>
      <w:r w:rsidRPr="00B90BE8">
        <w:rPr>
          <w:rFonts w:ascii="Georgia" w:hAnsi="Georgia"/>
        </w:rPr>
        <w:t>Willingness to undertake training</w:t>
      </w:r>
    </w:p>
    <w:p w14:paraId="02C0CC97" w14:textId="39755FB3" w:rsidR="008716D3" w:rsidRDefault="008716D3" w:rsidP="008716D3">
      <w:pPr>
        <w:pStyle w:val="p5"/>
        <w:widowControl/>
        <w:tabs>
          <w:tab w:val="clear" w:pos="720"/>
          <w:tab w:val="left" w:pos="780"/>
        </w:tabs>
        <w:spacing w:line="276" w:lineRule="auto"/>
        <w:rPr>
          <w:rFonts w:ascii="Georgia" w:hAnsi="Georgia"/>
        </w:rPr>
      </w:pPr>
    </w:p>
    <w:p w14:paraId="610D8520" w14:textId="77777777" w:rsidR="008716D3" w:rsidRPr="00DC1EA8" w:rsidRDefault="008716D3" w:rsidP="008716D3">
      <w:pPr>
        <w:jc w:val="both"/>
        <w:rPr>
          <w:rFonts w:ascii="Georgia" w:eastAsia="Times New Roman" w:hAnsi="Georgia"/>
          <w:sz w:val="18"/>
          <w:szCs w:val="18"/>
          <w:lang w:eastAsia="en-GB"/>
        </w:rPr>
      </w:pPr>
      <w:r w:rsidRPr="00DC1EA8">
        <w:rPr>
          <w:rFonts w:ascii="Georgia" w:hAnsi="Georgia"/>
          <w:i/>
          <w:sz w:val="18"/>
          <w:szCs w:val="18"/>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DC1EA8">
          <w:rPr>
            <w:rStyle w:val="Hyperlink"/>
            <w:rFonts w:ascii="Georgia" w:hAnsi="Georgia"/>
            <w:i/>
            <w:sz w:val="18"/>
            <w:szCs w:val="18"/>
            <w:lang w:eastAsia="en-GB"/>
          </w:rPr>
          <w:t>here</w:t>
        </w:r>
      </w:hyperlink>
      <w:r w:rsidRPr="00DC1EA8">
        <w:rPr>
          <w:rFonts w:ascii="Georgia" w:hAnsi="Georgia"/>
          <w:i/>
          <w:sz w:val="18"/>
          <w:szCs w:val="18"/>
          <w:lang w:eastAsia="en-GB"/>
        </w:rPr>
        <w:t>, but can be provided in more detail if requested. All successful candidates will be subject to an enhanced Disclosure and Barring Service check</w:t>
      </w:r>
      <w:r w:rsidRPr="00DC1EA8">
        <w:rPr>
          <w:rFonts w:ascii="Georgia" w:hAnsi="Georgia"/>
          <w:sz w:val="18"/>
          <w:szCs w:val="18"/>
          <w:lang w:eastAsia="en-GB"/>
        </w:rPr>
        <w:t>.</w:t>
      </w:r>
      <w:r w:rsidRPr="00DC1EA8">
        <w:rPr>
          <w:rFonts w:ascii="Georgia" w:hAnsi="Georgia"/>
          <w:noProof/>
          <w:sz w:val="18"/>
          <w:szCs w:val="18"/>
          <w:lang w:eastAsia="en-GB"/>
        </w:rPr>
        <w:t xml:space="preserve"> </w:t>
      </w:r>
    </w:p>
    <w:p w14:paraId="66E51B43" w14:textId="77777777" w:rsidR="008716D3" w:rsidRPr="00B90BE8" w:rsidRDefault="008716D3" w:rsidP="008716D3">
      <w:pPr>
        <w:pStyle w:val="p5"/>
        <w:widowControl/>
        <w:tabs>
          <w:tab w:val="clear" w:pos="720"/>
          <w:tab w:val="left" w:pos="780"/>
        </w:tabs>
        <w:spacing w:line="276" w:lineRule="auto"/>
        <w:rPr>
          <w:rFonts w:ascii="Georgia" w:hAnsi="Georgia"/>
        </w:rPr>
      </w:pPr>
    </w:p>
    <w:sectPr w:rsidR="008716D3" w:rsidRPr="00B90BE8" w:rsidSect="008D518D">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eGothic Light">
    <w:altName w:val="Calibri"/>
    <w:panose1 w:val="00000000000000000000"/>
    <w:charset w:val="00"/>
    <w:family w:val="swiss"/>
    <w:notTrueType/>
    <w:pitch w:val="default"/>
    <w:sig w:usb0="00000003" w:usb1="00000000" w:usb2="00000000" w:usb3="00000000" w:csb0="00000001" w:csb1="00000000"/>
  </w:font>
  <w:font w:name="TradeGoth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88A011C"/>
    <w:multiLevelType w:val="hybridMultilevel"/>
    <w:tmpl w:val="7EE8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7422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3817019">
    <w:abstractNumId w:val="6"/>
  </w:num>
  <w:num w:numId="3" w16cid:durableId="562840160">
    <w:abstractNumId w:val="1"/>
  </w:num>
  <w:num w:numId="4" w16cid:durableId="517502241">
    <w:abstractNumId w:val="3"/>
  </w:num>
  <w:num w:numId="5" w16cid:durableId="1553926006">
    <w:abstractNumId w:val="5"/>
  </w:num>
  <w:num w:numId="6" w16cid:durableId="1748384216">
    <w:abstractNumId w:val="2"/>
  </w:num>
  <w:num w:numId="7" w16cid:durableId="223027785">
    <w:abstractNumId w:val="4"/>
  </w:num>
  <w:num w:numId="8" w16cid:durableId="851190216">
    <w:abstractNumId w:val="6"/>
  </w:num>
  <w:num w:numId="9" w16cid:durableId="1490289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15F56"/>
    <w:rsid w:val="00020D3C"/>
    <w:rsid w:val="00063095"/>
    <w:rsid w:val="00077173"/>
    <w:rsid w:val="00080842"/>
    <w:rsid w:val="000864DE"/>
    <w:rsid w:val="000A6982"/>
    <w:rsid w:val="000B30D5"/>
    <w:rsid w:val="000C08AE"/>
    <w:rsid w:val="000D279E"/>
    <w:rsid w:val="000E58EB"/>
    <w:rsid w:val="000F6109"/>
    <w:rsid w:val="00103A64"/>
    <w:rsid w:val="00106D8E"/>
    <w:rsid w:val="00110171"/>
    <w:rsid w:val="001139F1"/>
    <w:rsid w:val="00116565"/>
    <w:rsid w:val="00120338"/>
    <w:rsid w:val="00180618"/>
    <w:rsid w:val="00190264"/>
    <w:rsid w:val="001905B9"/>
    <w:rsid w:val="00192290"/>
    <w:rsid w:val="001A3CED"/>
    <w:rsid w:val="001F3355"/>
    <w:rsid w:val="001F7229"/>
    <w:rsid w:val="00212B8F"/>
    <w:rsid w:val="002472AF"/>
    <w:rsid w:val="00291B03"/>
    <w:rsid w:val="002B7DE6"/>
    <w:rsid w:val="002D3699"/>
    <w:rsid w:val="00302192"/>
    <w:rsid w:val="003034F4"/>
    <w:rsid w:val="003434E2"/>
    <w:rsid w:val="00387956"/>
    <w:rsid w:val="00395F74"/>
    <w:rsid w:val="003A1246"/>
    <w:rsid w:val="003A2ABD"/>
    <w:rsid w:val="003B059B"/>
    <w:rsid w:val="003B177D"/>
    <w:rsid w:val="003E0858"/>
    <w:rsid w:val="003E2F3E"/>
    <w:rsid w:val="00412F42"/>
    <w:rsid w:val="00433CB4"/>
    <w:rsid w:val="004368A6"/>
    <w:rsid w:val="004954CD"/>
    <w:rsid w:val="004A297B"/>
    <w:rsid w:val="004B038D"/>
    <w:rsid w:val="004C1518"/>
    <w:rsid w:val="004FD8B7"/>
    <w:rsid w:val="00512AEC"/>
    <w:rsid w:val="00522333"/>
    <w:rsid w:val="005368F7"/>
    <w:rsid w:val="00555149"/>
    <w:rsid w:val="00567EFF"/>
    <w:rsid w:val="005B1FFE"/>
    <w:rsid w:val="005C1E8A"/>
    <w:rsid w:val="005C29D5"/>
    <w:rsid w:val="00605899"/>
    <w:rsid w:val="006062B0"/>
    <w:rsid w:val="006323E8"/>
    <w:rsid w:val="00635B77"/>
    <w:rsid w:val="00654FEA"/>
    <w:rsid w:val="00680E62"/>
    <w:rsid w:val="00697C43"/>
    <w:rsid w:val="006C3327"/>
    <w:rsid w:val="006C48A7"/>
    <w:rsid w:val="006C5938"/>
    <w:rsid w:val="006E66F9"/>
    <w:rsid w:val="006F563B"/>
    <w:rsid w:val="006F7CCD"/>
    <w:rsid w:val="007127FA"/>
    <w:rsid w:val="007260EA"/>
    <w:rsid w:val="00727791"/>
    <w:rsid w:val="00747F49"/>
    <w:rsid w:val="0077225E"/>
    <w:rsid w:val="00774F74"/>
    <w:rsid w:val="00775C17"/>
    <w:rsid w:val="0079270D"/>
    <w:rsid w:val="007B5848"/>
    <w:rsid w:val="007C17D4"/>
    <w:rsid w:val="007C4994"/>
    <w:rsid w:val="007E4AB9"/>
    <w:rsid w:val="00803460"/>
    <w:rsid w:val="008716D3"/>
    <w:rsid w:val="00894971"/>
    <w:rsid w:val="008A09FF"/>
    <w:rsid w:val="008D518D"/>
    <w:rsid w:val="008E2629"/>
    <w:rsid w:val="008F47CD"/>
    <w:rsid w:val="008F7A9F"/>
    <w:rsid w:val="009016CA"/>
    <w:rsid w:val="00920970"/>
    <w:rsid w:val="0092601F"/>
    <w:rsid w:val="00942100"/>
    <w:rsid w:val="00945488"/>
    <w:rsid w:val="00952AD2"/>
    <w:rsid w:val="009727BC"/>
    <w:rsid w:val="00992BAD"/>
    <w:rsid w:val="009A1C1E"/>
    <w:rsid w:val="009A692B"/>
    <w:rsid w:val="009A7353"/>
    <w:rsid w:val="009B078E"/>
    <w:rsid w:val="009B104C"/>
    <w:rsid w:val="009C35BF"/>
    <w:rsid w:val="009D0A8B"/>
    <w:rsid w:val="009E44CF"/>
    <w:rsid w:val="00A24FF8"/>
    <w:rsid w:val="00A41E41"/>
    <w:rsid w:val="00A41FA6"/>
    <w:rsid w:val="00A51E1E"/>
    <w:rsid w:val="00A60264"/>
    <w:rsid w:val="00A65D93"/>
    <w:rsid w:val="00A66AD8"/>
    <w:rsid w:val="00A72E85"/>
    <w:rsid w:val="00AA632A"/>
    <w:rsid w:val="00AB1480"/>
    <w:rsid w:val="00B12E8F"/>
    <w:rsid w:val="00B24B81"/>
    <w:rsid w:val="00B363EA"/>
    <w:rsid w:val="00B52BAB"/>
    <w:rsid w:val="00B74DD1"/>
    <w:rsid w:val="00B81407"/>
    <w:rsid w:val="00B90BE8"/>
    <w:rsid w:val="00B96217"/>
    <w:rsid w:val="00BC3062"/>
    <w:rsid w:val="00C10E9D"/>
    <w:rsid w:val="00C26664"/>
    <w:rsid w:val="00C319AC"/>
    <w:rsid w:val="00C45CBE"/>
    <w:rsid w:val="00C50DA8"/>
    <w:rsid w:val="00C572AB"/>
    <w:rsid w:val="00CE2BBE"/>
    <w:rsid w:val="00CE4DE9"/>
    <w:rsid w:val="00CF675B"/>
    <w:rsid w:val="00D1088F"/>
    <w:rsid w:val="00D13CDD"/>
    <w:rsid w:val="00D331DE"/>
    <w:rsid w:val="00D51DE3"/>
    <w:rsid w:val="00D76F7C"/>
    <w:rsid w:val="00D81FE9"/>
    <w:rsid w:val="00DA20F9"/>
    <w:rsid w:val="00DB1DEC"/>
    <w:rsid w:val="00DB6E03"/>
    <w:rsid w:val="00DD2FD1"/>
    <w:rsid w:val="00E05A62"/>
    <w:rsid w:val="00E34489"/>
    <w:rsid w:val="00E36182"/>
    <w:rsid w:val="00E833D8"/>
    <w:rsid w:val="00E95529"/>
    <w:rsid w:val="00EA43AD"/>
    <w:rsid w:val="00EB43D4"/>
    <w:rsid w:val="00EC04F7"/>
    <w:rsid w:val="00ED7F93"/>
    <w:rsid w:val="00EE6E55"/>
    <w:rsid w:val="00EF75A3"/>
    <w:rsid w:val="00F21262"/>
    <w:rsid w:val="00F41C0E"/>
    <w:rsid w:val="00F735D9"/>
    <w:rsid w:val="00FA3BE4"/>
    <w:rsid w:val="016F8C67"/>
    <w:rsid w:val="019004CC"/>
    <w:rsid w:val="02422BB8"/>
    <w:rsid w:val="041C029C"/>
    <w:rsid w:val="069BD6D3"/>
    <w:rsid w:val="0726AAE4"/>
    <w:rsid w:val="09DD92A0"/>
    <w:rsid w:val="0A31CE6D"/>
    <w:rsid w:val="0E08F655"/>
    <w:rsid w:val="0E3B8C99"/>
    <w:rsid w:val="0E99982D"/>
    <w:rsid w:val="0EB103C3"/>
    <w:rsid w:val="11B553F0"/>
    <w:rsid w:val="11C70D60"/>
    <w:rsid w:val="126F19FF"/>
    <w:rsid w:val="12DC6778"/>
    <w:rsid w:val="1429D52D"/>
    <w:rsid w:val="146B0D8D"/>
    <w:rsid w:val="147837D9"/>
    <w:rsid w:val="157795C9"/>
    <w:rsid w:val="1605470D"/>
    <w:rsid w:val="163B962F"/>
    <w:rsid w:val="178A5390"/>
    <w:rsid w:val="188F7438"/>
    <w:rsid w:val="1945A0E2"/>
    <w:rsid w:val="1ACE5100"/>
    <w:rsid w:val="1BD6FBCF"/>
    <w:rsid w:val="1D130D84"/>
    <w:rsid w:val="22912BBE"/>
    <w:rsid w:val="22E315D8"/>
    <w:rsid w:val="237D012B"/>
    <w:rsid w:val="29DC00E8"/>
    <w:rsid w:val="2B4C251A"/>
    <w:rsid w:val="2C6D3B97"/>
    <w:rsid w:val="2C770B4B"/>
    <w:rsid w:val="2E025AB7"/>
    <w:rsid w:val="2E17A664"/>
    <w:rsid w:val="30B89054"/>
    <w:rsid w:val="315BA3D4"/>
    <w:rsid w:val="31A4DD14"/>
    <w:rsid w:val="362F14F7"/>
    <w:rsid w:val="38094115"/>
    <w:rsid w:val="3944B823"/>
    <w:rsid w:val="39F44E70"/>
    <w:rsid w:val="3E638FFC"/>
    <w:rsid w:val="3FD5F73D"/>
    <w:rsid w:val="4171C79E"/>
    <w:rsid w:val="4266ED78"/>
    <w:rsid w:val="430D97FF"/>
    <w:rsid w:val="43170454"/>
    <w:rsid w:val="44FF17A1"/>
    <w:rsid w:val="458402F6"/>
    <w:rsid w:val="479D4123"/>
    <w:rsid w:val="47E10922"/>
    <w:rsid w:val="48D4CC15"/>
    <w:rsid w:val="4B422F02"/>
    <w:rsid w:val="4CB47A45"/>
    <w:rsid w:val="4E39EF16"/>
    <w:rsid w:val="4EDB490E"/>
    <w:rsid w:val="4FCE8382"/>
    <w:rsid w:val="54A663CD"/>
    <w:rsid w:val="551DC97F"/>
    <w:rsid w:val="554DD88A"/>
    <w:rsid w:val="5735F721"/>
    <w:rsid w:val="5CB4ED37"/>
    <w:rsid w:val="5CD47006"/>
    <w:rsid w:val="5D35C01D"/>
    <w:rsid w:val="5DA538A5"/>
    <w:rsid w:val="60878C88"/>
    <w:rsid w:val="63147ADF"/>
    <w:rsid w:val="64147A29"/>
    <w:rsid w:val="646CF602"/>
    <w:rsid w:val="64AE7FC4"/>
    <w:rsid w:val="672A2FB9"/>
    <w:rsid w:val="6A59D18C"/>
    <w:rsid w:val="6B427FCB"/>
    <w:rsid w:val="6C3146E0"/>
    <w:rsid w:val="6DBB1B2C"/>
    <w:rsid w:val="6F206CEE"/>
    <w:rsid w:val="709E9F51"/>
    <w:rsid w:val="71D5854D"/>
    <w:rsid w:val="74BDEBCD"/>
    <w:rsid w:val="7518B2DB"/>
    <w:rsid w:val="7AAC4501"/>
    <w:rsid w:val="7DE6ACC0"/>
    <w:rsid w:val="7E559D0C"/>
    <w:rsid w:val="7F5C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DB3D"/>
  <w15:docId w15:val="{120598A8-8845-4339-8C35-EBCF949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customStyle="1" w:styleId="A0">
    <w:name w:val="A0"/>
    <w:uiPriority w:val="99"/>
    <w:rsid w:val="00212B8F"/>
    <w:rPr>
      <w:rFonts w:cs="ITC Garamond Std Book"/>
      <w:color w:val="000000"/>
      <w:sz w:val="20"/>
      <w:szCs w:val="20"/>
    </w:rPr>
  </w:style>
  <w:style w:type="character" w:styleId="FollowedHyperlink">
    <w:name w:val="FollowedHyperlink"/>
    <w:uiPriority w:val="99"/>
    <w:semiHidden/>
    <w:unhideWhenUsed/>
    <w:rsid w:val="00E95529"/>
    <w:rPr>
      <w:color w:val="800080"/>
      <w:u w:val="single"/>
    </w:rPr>
  </w:style>
  <w:style w:type="character" w:styleId="UnresolvedMention">
    <w:name w:val="Unresolved Mention"/>
    <w:basedOn w:val="DefaultParagraphFont"/>
    <w:uiPriority w:val="99"/>
    <w:semiHidden/>
    <w:unhideWhenUsed/>
    <w:rsid w:val="00A24FF8"/>
    <w:rPr>
      <w:color w:val="605E5C"/>
      <w:shd w:val="clear" w:color="auto" w:fill="E1DFDD"/>
    </w:rPr>
  </w:style>
  <w:style w:type="paragraph" w:styleId="NormalWeb">
    <w:name w:val="Normal (Web)"/>
    <w:basedOn w:val="Normal"/>
    <w:uiPriority w:val="99"/>
    <w:unhideWhenUsed/>
    <w:rsid w:val="00120338"/>
    <w:pPr>
      <w:spacing w:before="100" w:beforeAutospacing="1" w:after="100" w:afterAutospacing="1" w:line="240" w:lineRule="auto"/>
    </w:pPr>
    <w:rPr>
      <w:rFonts w:ascii="Times New Roman" w:eastAsia="Times New Roman" w:hAnsi="Times New Roman"/>
      <w:szCs w:val="24"/>
      <w:lang w:eastAsia="en-GB"/>
    </w:rPr>
  </w:style>
  <w:style w:type="paragraph" w:customStyle="1" w:styleId="paragraph">
    <w:name w:val="paragraph"/>
    <w:basedOn w:val="Normal"/>
    <w:rsid w:val="00116565"/>
    <w:pPr>
      <w:spacing w:before="100" w:beforeAutospacing="1" w:after="100" w:afterAutospacing="1" w:line="240" w:lineRule="auto"/>
    </w:pPr>
    <w:rPr>
      <w:rFonts w:ascii="Times New Roman" w:hAnsi="Times New Roman"/>
      <w:szCs w:val="24"/>
      <w:lang w:eastAsia="en-GB"/>
    </w:rPr>
  </w:style>
  <w:style w:type="character" w:customStyle="1" w:styleId="tabchar">
    <w:name w:val="tabchar"/>
    <w:basedOn w:val="DefaultParagraphFont"/>
    <w:rsid w:val="00116565"/>
  </w:style>
  <w:style w:type="paragraph" w:styleId="CommentText">
    <w:name w:val="annotation text"/>
    <w:basedOn w:val="Normal"/>
    <w:link w:val="CommentTextChar"/>
    <w:uiPriority w:val="99"/>
    <w:semiHidden/>
    <w:unhideWhenUsed/>
    <w:rsid w:val="00395F74"/>
    <w:pPr>
      <w:spacing w:line="240" w:lineRule="auto"/>
    </w:pPr>
    <w:rPr>
      <w:sz w:val="20"/>
      <w:szCs w:val="20"/>
    </w:rPr>
  </w:style>
  <w:style w:type="character" w:customStyle="1" w:styleId="CommentTextChar">
    <w:name w:val="Comment Text Char"/>
    <w:basedOn w:val="DefaultParagraphFont"/>
    <w:link w:val="CommentText"/>
    <w:uiPriority w:val="99"/>
    <w:semiHidden/>
    <w:rsid w:val="00395F74"/>
    <w:rPr>
      <w:rFonts w:ascii="Garamond" w:hAnsi="Garamond"/>
      <w:lang w:eastAsia="en-US"/>
    </w:rPr>
  </w:style>
  <w:style w:type="character" w:styleId="CommentReference">
    <w:name w:val="annotation reference"/>
    <w:basedOn w:val="DefaultParagraphFont"/>
    <w:uiPriority w:val="99"/>
    <w:semiHidden/>
    <w:unhideWhenUsed/>
    <w:rsid w:val="00395F74"/>
    <w:rPr>
      <w:sz w:val="16"/>
      <w:szCs w:val="16"/>
    </w:rPr>
  </w:style>
  <w:style w:type="paragraph" w:styleId="CommentSubject">
    <w:name w:val="annotation subject"/>
    <w:basedOn w:val="CommentText"/>
    <w:next w:val="CommentText"/>
    <w:link w:val="CommentSubjectChar"/>
    <w:uiPriority w:val="99"/>
    <w:semiHidden/>
    <w:unhideWhenUsed/>
    <w:rsid w:val="00605899"/>
    <w:rPr>
      <w:b/>
      <w:bCs/>
    </w:rPr>
  </w:style>
  <w:style w:type="character" w:customStyle="1" w:styleId="CommentSubjectChar">
    <w:name w:val="Comment Subject Char"/>
    <w:basedOn w:val="CommentTextChar"/>
    <w:link w:val="CommentSubject"/>
    <w:uiPriority w:val="99"/>
    <w:semiHidden/>
    <w:rsid w:val="00605899"/>
    <w:rPr>
      <w:rFonts w:ascii="Garamond" w:hAnsi="Garamond"/>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5860">
      <w:bodyDiv w:val="1"/>
      <w:marLeft w:val="0"/>
      <w:marRight w:val="0"/>
      <w:marTop w:val="0"/>
      <w:marBottom w:val="0"/>
      <w:divBdr>
        <w:top w:val="none" w:sz="0" w:space="0" w:color="auto"/>
        <w:left w:val="none" w:sz="0" w:space="0" w:color="auto"/>
        <w:bottom w:val="none" w:sz="0" w:space="0" w:color="auto"/>
        <w:right w:val="none" w:sz="0" w:space="0" w:color="auto"/>
      </w:divBdr>
    </w:div>
    <w:div w:id="687171417">
      <w:bodyDiv w:val="1"/>
      <w:marLeft w:val="0"/>
      <w:marRight w:val="0"/>
      <w:marTop w:val="0"/>
      <w:marBottom w:val="0"/>
      <w:divBdr>
        <w:top w:val="none" w:sz="0" w:space="0" w:color="auto"/>
        <w:left w:val="none" w:sz="0" w:space="0" w:color="auto"/>
        <w:bottom w:val="none" w:sz="0" w:space="0" w:color="auto"/>
        <w:right w:val="none" w:sz="0" w:space="0" w:color="auto"/>
      </w:divBdr>
    </w:div>
    <w:div w:id="735130466">
      <w:bodyDiv w:val="1"/>
      <w:marLeft w:val="0"/>
      <w:marRight w:val="0"/>
      <w:marTop w:val="0"/>
      <w:marBottom w:val="0"/>
      <w:divBdr>
        <w:top w:val="none" w:sz="0" w:space="0" w:color="auto"/>
        <w:left w:val="none" w:sz="0" w:space="0" w:color="auto"/>
        <w:bottom w:val="none" w:sz="0" w:space="0" w:color="auto"/>
        <w:right w:val="none" w:sz="0" w:space="0" w:color="auto"/>
      </w:divBdr>
    </w:div>
    <w:div w:id="1328561341">
      <w:bodyDiv w:val="1"/>
      <w:marLeft w:val="0"/>
      <w:marRight w:val="0"/>
      <w:marTop w:val="0"/>
      <w:marBottom w:val="0"/>
      <w:divBdr>
        <w:top w:val="none" w:sz="0" w:space="0" w:color="auto"/>
        <w:left w:val="none" w:sz="0" w:space="0" w:color="auto"/>
        <w:bottom w:val="none" w:sz="0" w:space="0" w:color="auto"/>
        <w:right w:val="none" w:sz="0" w:space="0" w:color="auto"/>
      </w:divBdr>
    </w:div>
    <w:div w:id="1350907925">
      <w:bodyDiv w:val="1"/>
      <w:marLeft w:val="0"/>
      <w:marRight w:val="0"/>
      <w:marTop w:val="0"/>
      <w:marBottom w:val="0"/>
      <w:divBdr>
        <w:top w:val="none" w:sz="0" w:space="0" w:color="auto"/>
        <w:left w:val="none" w:sz="0" w:space="0" w:color="auto"/>
        <w:bottom w:val="none" w:sz="0" w:space="0" w:color="auto"/>
        <w:right w:val="none" w:sz="0" w:space="0" w:color="auto"/>
      </w:divBdr>
    </w:div>
    <w:div w:id="18482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kcareers.engageats.co.uk/Vacancies/W/3934/0/301062/19521/primary-teaching-assistant?utm_source=external&amp;utm_term=london-primary-ark-john-keats-academy-education-support-permanent-full-time&amp;utm_content=primary-teaching-assistant&amp;utm_campaign=default-campaign&amp;utm_medium=AtsView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arkjohnkeats.org/sites/default/files/styles/new_logo/public/AJK_logo_RGB_1.jpg?itok=GGd3hTa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rkonline.org/sites/default/files/Ark_safe_recruitment.pdf" TargetMode="External"/><Relationship Id="rId5" Type="http://schemas.openxmlformats.org/officeDocument/2006/relationships/webSettings" Target="webSettings.xml"/><Relationship Id="rId10" Type="http://schemas.openxmlformats.org/officeDocument/2006/relationships/hyperlink" Target="http://arkonline.org/sites/default/files/Ark_safe_recruitment.pdf" TargetMode="External"/><Relationship Id="rId4" Type="http://schemas.openxmlformats.org/officeDocument/2006/relationships/settings" Target="settings.xml"/><Relationship Id="rId9" Type="http://schemas.openxmlformats.org/officeDocument/2006/relationships/hyperlink" Target="mailto:recruitment@arkjohnkeat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8243-0511-4261-9855-E281482F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10866</CharactersWithSpaces>
  <SharedDoc>false</SharedDoc>
  <HLinks>
    <vt:vector size="24" baseType="variant">
      <vt:variant>
        <vt:i4>3276922</vt:i4>
      </vt:variant>
      <vt:variant>
        <vt:i4>9</vt:i4>
      </vt:variant>
      <vt:variant>
        <vt:i4>0</vt:i4>
      </vt:variant>
      <vt:variant>
        <vt:i4>5</vt:i4>
      </vt:variant>
      <vt:variant>
        <vt:lpwstr>http://arkonline.org/sites/default/files/Ark_safe_recruitment.pdf</vt:lpwstr>
      </vt:variant>
      <vt:variant>
        <vt:lpwstr/>
      </vt:variant>
      <vt:variant>
        <vt:i4>3276922</vt:i4>
      </vt:variant>
      <vt:variant>
        <vt:i4>6</vt:i4>
      </vt:variant>
      <vt:variant>
        <vt:i4>0</vt:i4>
      </vt:variant>
      <vt:variant>
        <vt:i4>5</vt:i4>
      </vt:variant>
      <vt:variant>
        <vt:lpwstr>http://arkonline.org/sites/default/files/Ark_safe_recruitment.pdf</vt:lpwstr>
      </vt:variant>
      <vt:variant>
        <vt:lpwstr/>
      </vt:variant>
      <vt:variant>
        <vt:i4>7143496</vt:i4>
      </vt:variant>
      <vt:variant>
        <vt:i4>3</vt:i4>
      </vt:variant>
      <vt:variant>
        <vt:i4>0</vt:i4>
      </vt:variant>
      <vt:variant>
        <vt:i4>5</vt:i4>
      </vt:variant>
      <vt:variant>
        <vt:lpwstr>mailto:recruitment@arkjohnkeatsacademy.org</vt:lpwstr>
      </vt:variant>
      <vt:variant>
        <vt:lpwstr/>
      </vt:variant>
      <vt:variant>
        <vt:i4>6160406</vt:i4>
      </vt:variant>
      <vt:variant>
        <vt:i4>0</vt:i4>
      </vt:variant>
      <vt:variant>
        <vt:i4>0</vt:i4>
      </vt:variant>
      <vt:variant>
        <vt:i4>5</vt:i4>
      </vt:variant>
      <vt:variant>
        <vt:lpwstr>https://arkcareers.engageats.co.uk/Vacancies/W/3934/0/301062/19521/primary-teaching-assistant?utm_source=external&amp;utm_term=london-primary-ark-john-keats-academy-education-support-permanent-full-time&amp;utm_content=primary-teaching-assistant&amp;utm_campaign=default-campaign&amp;utm_medium=AtsView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cp:lastModifiedBy>Andrea Harewood</cp:lastModifiedBy>
  <cp:revision>3</cp:revision>
  <dcterms:created xsi:type="dcterms:W3CDTF">2022-05-27T09:57:00Z</dcterms:created>
  <dcterms:modified xsi:type="dcterms:W3CDTF">2022-06-06T10:10:00Z</dcterms:modified>
</cp:coreProperties>
</file>