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5BD3AFE2" w:rsidR="002D55DA" w:rsidRPr="00353F26" w:rsidRDefault="00BF4184"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4D26929F">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614069">
        <w:rPr>
          <w:rFonts w:ascii="Georgia" w:hAnsi="Georgia"/>
          <w:b/>
          <w:noProof/>
          <w:sz w:val="22"/>
          <w:lang w:eastAsia="en-GB"/>
        </w:rPr>
        <w:t>Girls PE</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F291A3" w14:textId="77777777" w:rsidR="001E1FA6" w:rsidRDefault="001E1FA6" w:rsidP="001E1FA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23CA110E" w14:textId="77777777" w:rsidR="001E1FA6" w:rsidRDefault="001E1FA6" w:rsidP="001E1FA6">
      <w:pPr>
        <w:spacing w:after="0" w:line="240" w:lineRule="auto"/>
        <w:rPr>
          <w:rFonts w:ascii="Georgia" w:eastAsia="Georgia" w:hAnsi="Georgia" w:cs="TradeGothic Light"/>
          <w:b/>
          <w:bCs/>
          <w:color w:val="33B5D5"/>
          <w:sz w:val="28"/>
          <w:szCs w:val="28"/>
        </w:rPr>
      </w:pPr>
    </w:p>
    <w:p w14:paraId="19FCFCDC" w14:textId="77777777" w:rsidR="001E1FA6" w:rsidRPr="007C7966" w:rsidRDefault="001E1FA6" w:rsidP="001E1FA6">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76E32705" w14:textId="77777777" w:rsidR="00BE2DA7" w:rsidRPr="000277EE" w:rsidRDefault="00BE2DA7" w:rsidP="00BE2DA7">
      <w:pPr>
        <w:pStyle w:val="Default"/>
        <w:jc w:val="both"/>
        <w:rPr>
          <w:rFonts w:ascii="Georgia" w:hAnsi="Georgia"/>
          <w:b/>
          <w:sz w:val="22"/>
          <w:szCs w:val="22"/>
        </w:rPr>
      </w:pPr>
    </w:p>
    <w:p w14:paraId="42057DFB" w14:textId="6FDEED6C"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E809EF">
        <w:rPr>
          <w:rFonts w:ascii="Georgia" w:hAnsi="Georgia"/>
          <w:color w:val="auto"/>
          <w:sz w:val="22"/>
          <w:szCs w:val="22"/>
        </w:rPr>
        <w:t>PE</w:t>
      </w:r>
      <w:r w:rsidR="00133700">
        <w:rPr>
          <w:rFonts w:ascii="Georgia" w:hAnsi="Georgia"/>
          <w:color w:val="auto"/>
          <w:sz w:val="22"/>
          <w:szCs w:val="22"/>
        </w:rPr>
        <w:t xml:space="preserve"> </w:t>
      </w:r>
      <w:r>
        <w:rPr>
          <w:rFonts w:ascii="Georgia" w:hAnsi="Georgia"/>
          <w:color w:val="auto"/>
          <w:sz w:val="22"/>
          <w:szCs w:val="22"/>
        </w:rPr>
        <w:t>team. This is an opportunity to work as part of a highly effective team</w:t>
      </w:r>
      <w:r w:rsidR="00934334">
        <w:rPr>
          <w:rFonts w:ascii="Georgia" w:hAnsi="Georgia"/>
          <w:color w:val="auto"/>
          <w:sz w:val="22"/>
          <w:szCs w:val="22"/>
        </w:rPr>
        <w:t xml:space="preserve"> and learn from excellent teachers and leaders. </w:t>
      </w:r>
      <w:r w:rsidR="00C06E17">
        <w:rPr>
          <w:rFonts w:ascii="Georgia" w:hAnsi="Georgia"/>
          <w:color w:val="auto"/>
          <w:sz w:val="22"/>
          <w:szCs w:val="22"/>
        </w:rPr>
        <w:t>PE</w:t>
      </w:r>
      <w:r w:rsidR="009278B2">
        <w:rPr>
          <w:rFonts w:ascii="Georgia" w:hAnsi="Georgia"/>
          <w:color w:val="auto"/>
          <w:sz w:val="22"/>
          <w:szCs w:val="22"/>
        </w:rPr>
        <w:t xml:space="preserve"> is a </w:t>
      </w:r>
      <w:r w:rsidR="00C06E17">
        <w:rPr>
          <w:rFonts w:ascii="Georgia" w:hAnsi="Georgia"/>
          <w:color w:val="auto"/>
          <w:sz w:val="22"/>
          <w:szCs w:val="22"/>
        </w:rPr>
        <w:t>popular</w:t>
      </w:r>
      <w:r w:rsidR="009278B2">
        <w:rPr>
          <w:rFonts w:ascii="Georgia" w:hAnsi="Georgia"/>
          <w:color w:val="auto"/>
          <w:sz w:val="22"/>
          <w:szCs w:val="22"/>
        </w:rPr>
        <w:t xml:space="preserve"> </w:t>
      </w:r>
      <w:r w:rsidR="00D31759">
        <w:rPr>
          <w:rFonts w:ascii="Georgia" w:hAnsi="Georgia"/>
          <w:color w:val="auto"/>
          <w:sz w:val="22"/>
          <w:szCs w:val="22"/>
        </w:rPr>
        <w:t xml:space="preserve">and growing </w:t>
      </w:r>
      <w:r w:rsidR="009278B2">
        <w:rPr>
          <w:rFonts w:ascii="Georgia" w:hAnsi="Georgia"/>
          <w:color w:val="auto"/>
          <w:sz w:val="22"/>
          <w:szCs w:val="22"/>
        </w:rPr>
        <w:t>subject at AJK</w:t>
      </w:r>
      <w:r w:rsidR="00D31759">
        <w:rPr>
          <w:rFonts w:ascii="Georgia" w:hAnsi="Georgia"/>
          <w:color w:val="auto"/>
          <w:sz w:val="22"/>
          <w:szCs w:val="22"/>
        </w:rPr>
        <w:t xml:space="preserve"> with many students opting for the GCSE PE </w:t>
      </w:r>
      <w:r w:rsidR="00DC28D7">
        <w:rPr>
          <w:rFonts w:ascii="Georgia" w:hAnsi="Georgia"/>
          <w:color w:val="auto"/>
          <w:sz w:val="22"/>
          <w:szCs w:val="22"/>
        </w:rPr>
        <w:t xml:space="preserve">course. We have an ever growing range of extra-curricular sports opportunities within and beyond the school, which we are keen to expand and continually improve.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lastRenderedPageBreak/>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56474D02"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5FEA">
        <w:rPr>
          <w:rFonts w:ascii="Georgia" w:hAnsi="Georgia"/>
        </w:rPr>
        <w:t>PE</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6BC02D" w14:textId="77777777" w:rsidR="001F7372" w:rsidRDefault="001F7372" w:rsidP="001F7372">
      <w:pPr>
        <w:rPr>
          <w:rFonts w:ascii="Georgia" w:hAnsi="Georgia"/>
          <w:b/>
          <w:bCs/>
          <w:sz w:val="22"/>
        </w:rPr>
      </w:pPr>
      <w:r>
        <w:rPr>
          <w:rFonts w:ascii="Georgia" w:hAnsi="Georgia"/>
          <w:b/>
          <w:bCs/>
        </w:rPr>
        <w:t>Our location</w:t>
      </w:r>
    </w:p>
    <w:p w14:paraId="6AB857BC" w14:textId="77777777" w:rsidR="001F7372" w:rsidRDefault="001F7372" w:rsidP="001F7372">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3D0ABBE3" w14:textId="77777777" w:rsidR="001F7372" w:rsidRDefault="001F7372" w:rsidP="001F7372">
      <w:pPr>
        <w:pStyle w:val="NoSpacing"/>
        <w:rPr>
          <w:rFonts w:ascii="Georgia" w:hAnsi="Georgia"/>
          <w:i/>
          <w:iCs/>
        </w:rPr>
      </w:pPr>
    </w:p>
    <w:p w14:paraId="5FD6BF37" w14:textId="77777777" w:rsidR="001F7372" w:rsidRDefault="001F7372" w:rsidP="001F7372">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007FDA8A" w14:textId="77777777" w:rsidR="00BE2DA7" w:rsidRDefault="00BE2DA7" w:rsidP="00BE2DA7">
      <w:pPr>
        <w:pStyle w:val="Default"/>
        <w:jc w:val="both"/>
        <w:rPr>
          <w:rFonts w:ascii="Georgia" w:hAnsi="Georgia"/>
          <w:color w:val="auto"/>
          <w:sz w:val="22"/>
          <w:szCs w:val="22"/>
        </w:rPr>
      </w:pPr>
    </w:p>
    <w:p w14:paraId="43EF9F99" w14:textId="60E07B4B"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9am on Friday 2</w:t>
      </w:r>
      <w:r w:rsidR="00BF4184">
        <w:rPr>
          <w:rFonts w:ascii="Georgia" w:hAnsi="Georgia"/>
          <w:b/>
          <w:sz w:val="22"/>
        </w:rPr>
        <w:t>4</w:t>
      </w:r>
      <w:r w:rsidR="00402EC2" w:rsidRPr="00402EC2">
        <w:rPr>
          <w:rFonts w:ascii="Georgia" w:hAnsi="Georgia"/>
          <w:b/>
          <w:sz w:val="22"/>
          <w:vertAlign w:val="superscript"/>
        </w:rPr>
        <w:t>th</w:t>
      </w:r>
      <w:r w:rsidR="00402EC2">
        <w:rPr>
          <w:rFonts w:ascii="Georgia" w:hAnsi="Georgia"/>
          <w:b/>
          <w:sz w:val="22"/>
        </w:rPr>
        <w:t xml:space="preserve"> </w:t>
      </w:r>
      <w:r w:rsidR="00BF4184">
        <w:rPr>
          <w:rFonts w:ascii="Georgia" w:hAnsi="Georgia"/>
          <w:b/>
          <w:sz w:val="22"/>
        </w:rPr>
        <w:t>June*</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7102E1A0" w14:textId="79348EDF" w:rsidR="0029454E" w:rsidRDefault="00A35BFD" w:rsidP="00A35BFD">
      <w:pPr>
        <w:rPr>
          <w:rFonts w:ascii="Georgia" w:hAnsi="Georgia"/>
          <w:sz w:val="22"/>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F07CB2">
        <w:rPr>
          <w:rFonts w:ascii="Georgia" w:hAnsi="Georgia"/>
          <w:sz w:val="22"/>
        </w:rPr>
        <w:t xml:space="preserve">9am </w:t>
      </w:r>
      <w:r w:rsidR="0029454E">
        <w:rPr>
          <w:rFonts w:ascii="Georgia" w:hAnsi="Georgia"/>
          <w:sz w:val="22"/>
        </w:rPr>
        <w:t>Friday 24</w:t>
      </w:r>
      <w:r w:rsidR="0029454E" w:rsidRPr="0029454E">
        <w:rPr>
          <w:rFonts w:ascii="Georgia" w:hAnsi="Georgia"/>
          <w:sz w:val="22"/>
          <w:vertAlign w:val="superscript"/>
        </w:rPr>
        <w:t>th</w:t>
      </w:r>
      <w:r w:rsidR="0029454E">
        <w:rPr>
          <w:rFonts w:ascii="Georgia" w:hAnsi="Georgia"/>
          <w:sz w:val="22"/>
        </w:rPr>
        <w:t xml:space="preserve"> June</w:t>
      </w:r>
      <w:r w:rsidR="00BF4184">
        <w:rPr>
          <w:rFonts w:ascii="Georgia" w:hAnsi="Georgia"/>
          <w:sz w:val="22"/>
        </w:rPr>
        <w:t>*</w:t>
      </w:r>
    </w:p>
    <w:p w14:paraId="47C80E7C" w14:textId="77777777" w:rsidR="00BF4184" w:rsidRPr="00F342C2" w:rsidRDefault="00BF4184" w:rsidP="00BF4184">
      <w:pPr>
        <w:pStyle w:val="paragraph"/>
        <w:spacing w:before="0" w:beforeAutospacing="0" w:after="0" w:afterAutospacing="0"/>
        <w:rPr>
          <w:i/>
          <w:iCs/>
          <w:color w:val="000000"/>
          <w:sz w:val="22"/>
          <w:szCs w:val="22"/>
        </w:rPr>
      </w:pPr>
      <w:r w:rsidRPr="37908E24">
        <w:rPr>
          <w:rFonts w:ascii="Georgia" w:hAnsi="Georgia" w:cs="Arial"/>
          <w:i/>
          <w:iCs/>
          <w:sz w:val="22"/>
          <w:szCs w:val="22"/>
        </w:rPr>
        <w:t>*</w:t>
      </w:r>
      <w:r w:rsidRPr="00F342C2">
        <w:rPr>
          <w:rFonts w:ascii="Georgia" w:eastAsia="Georgia" w:hAnsi="Georgia" w:cs="Georgia"/>
          <w:i/>
          <w:iCs/>
          <w:color w:val="000000"/>
          <w:sz w:val="22"/>
          <w:szCs w:val="22"/>
        </w:rPr>
        <w:t xml:space="preserve"> Please note that interviews will be held on a rolling basis, and we reserve the right to close the application process early. Early application is advised.</w:t>
      </w:r>
    </w:p>
    <w:p w14:paraId="264FD855" w14:textId="2FEDD417" w:rsidR="00A35BFD" w:rsidRPr="00B81A78" w:rsidRDefault="00A35BFD" w:rsidP="00A35BFD">
      <w:pPr>
        <w:rPr>
          <w:rFonts w:ascii="Georgia" w:hAnsi="Georgia" w:cs="Arial"/>
          <w:sz w:val="22"/>
          <w:lang w:eastAsia="en-GB"/>
        </w:rPr>
      </w:pP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00BF4184">
        <w:rPr>
          <w:rFonts w:ascii="Georgia" w:hAnsi="Georgia" w:cs="Arial"/>
          <w:sz w:val="22"/>
        </w:rPr>
        <w:t>30,663</w:t>
      </w:r>
      <w:r w:rsidRPr="00245957">
        <w:rPr>
          <w:rFonts w:ascii="Georgia" w:hAnsi="Georgia" w:cs="Arial"/>
          <w:sz w:val="22"/>
        </w:rPr>
        <w:t xml:space="preserve"> - £</w:t>
      </w:r>
      <w:r w:rsidR="00BF4184">
        <w:rPr>
          <w:rFonts w:ascii="Georgia" w:hAnsi="Georgia" w:cs="Arial"/>
          <w:sz w:val="22"/>
        </w:rPr>
        <w:t>42,164</w:t>
      </w:r>
      <w:r w:rsidRPr="00245957">
        <w:rPr>
          <w:rFonts w:ascii="Georgia" w:hAnsi="Georgia" w:cs="Arial"/>
          <w:sz w:val="22"/>
        </w:rPr>
        <w:t xml:space="preserve"> or £</w:t>
      </w:r>
      <w:r w:rsidR="00BF4184">
        <w:rPr>
          <w:rFonts w:ascii="Georgia" w:hAnsi="Georgia" w:cs="Arial"/>
          <w:sz w:val="22"/>
        </w:rPr>
        <w:t>44,263</w:t>
      </w:r>
      <w:r w:rsidRPr="00245957">
        <w:rPr>
          <w:rFonts w:ascii="Georgia" w:hAnsi="Georgia" w:cs="Arial"/>
          <w:sz w:val="22"/>
        </w:rPr>
        <w:t>- £</w:t>
      </w:r>
      <w:r w:rsidR="00BF4184">
        <w:rPr>
          <w:rFonts w:ascii="Georgia" w:hAnsi="Georgia" w:cs="Arial"/>
          <w:sz w:val="22"/>
        </w:rPr>
        <w:t>47,600</w:t>
      </w:r>
      <w:r w:rsidRPr="00245957">
        <w:rPr>
          <w:rFonts w:ascii="Georgia" w:hAnsi="Georgia" w:cs="Arial"/>
          <w:sz w:val="22"/>
        </w:rPr>
        <w:t>, depending on experience</w:t>
      </w:r>
      <w:r w:rsidR="00AA6E2E" w:rsidRPr="00245957">
        <w:rPr>
          <w:rFonts w:ascii="Georgia" w:hAnsi="Georgia" w:cs="Arial"/>
          <w:sz w:val="22"/>
        </w:rPr>
        <w:t xml:space="preserve">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77DFE2E7" w:rsidR="00E05A62" w:rsidRPr="00BF4184"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BF4184">
        <w:rPr>
          <w:rFonts w:ascii="Georgia" w:hAnsi="Georgia"/>
          <w:b/>
          <w:color w:val="C41188"/>
          <w:sz w:val="36"/>
          <w:szCs w:val="36"/>
        </w:rPr>
        <w:lastRenderedPageBreak/>
        <w:t xml:space="preserve">Job Description: </w:t>
      </w:r>
      <w:r w:rsidR="00DC28D7" w:rsidRPr="00BF4184">
        <w:rPr>
          <w:rFonts w:ascii="Georgia" w:hAnsi="Georgia"/>
          <w:b/>
          <w:color w:val="C41188"/>
          <w:sz w:val="36"/>
          <w:szCs w:val="36"/>
        </w:rPr>
        <w:t xml:space="preserve">Girls </w:t>
      </w:r>
      <w:r w:rsidR="002A5FEA" w:rsidRPr="00BF4184">
        <w:rPr>
          <w:rFonts w:ascii="Georgia" w:hAnsi="Georgia"/>
          <w:b/>
          <w:color w:val="C41188"/>
          <w:sz w:val="36"/>
          <w:szCs w:val="36"/>
        </w:rPr>
        <w:t>PE</w:t>
      </w:r>
      <w:r w:rsidR="004E1885" w:rsidRPr="00BF4184">
        <w:rPr>
          <w:rFonts w:ascii="Georgia" w:hAnsi="Georgia"/>
          <w:b/>
          <w:color w:val="C41188"/>
          <w:sz w:val="36"/>
          <w:szCs w:val="36"/>
        </w:rPr>
        <w:t xml:space="preserve"> Teacher</w:t>
      </w:r>
      <w:r w:rsidR="00F70673" w:rsidRPr="00BF4184">
        <w:rPr>
          <w:rFonts w:ascii="Georgia" w:hAnsi="Georgia"/>
          <w:b/>
          <w:color w:val="C41188"/>
          <w:sz w:val="36"/>
          <w:szCs w:val="36"/>
        </w:rPr>
        <w:t xml:space="preserve"> </w:t>
      </w:r>
    </w:p>
    <w:p w14:paraId="5B1BEC7B" w14:textId="6310AB88"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5FEA">
        <w:rPr>
          <w:rFonts w:ascii="Georgia" w:hAnsi="Georgia"/>
          <w:sz w:val="22"/>
        </w:rPr>
        <w:t>PE</w:t>
      </w:r>
    </w:p>
    <w:p w14:paraId="594C02A6" w14:textId="7180433D"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BF4184" w:rsidRPr="00245957">
        <w:rPr>
          <w:rFonts w:ascii="Georgia" w:hAnsi="Georgia"/>
          <w:sz w:val="22"/>
          <w:lang w:val="en-US"/>
        </w:rPr>
        <w:t>£</w:t>
      </w:r>
      <w:r w:rsidR="00BF4184">
        <w:rPr>
          <w:rFonts w:ascii="Georgia" w:hAnsi="Georgia" w:cs="Arial"/>
          <w:sz w:val="22"/>
        </w:rPr>
        <w:t>30,663</w:t>
      </w:r>
      <w:r w:rsidR="00BF4184" w:rsidRPr="00245957">
        <w:rPr>
          <w:rFonts w:ascii="Georgia" w:hAnsi="Georgia" w:cs="Arial"/>
          <w:sz w:val="22"/>
        </w:rPr>
        <w:t xml:space="preserve"> - £</w:t>
      </w:r>
      <w:r w:rsidR="00BF4184">
        <w:rPr>
          <w:rFonts w:ascii="Georgia" w:hAnsi="Georgia" w:cs="Arial"/>
          <w:sz w:val="22"/>
        </w:rPr>
        <w:t>42,164</w:t>
      </w:r>
      <w:r w:rsidR="00BF4184" w:rsidRPr="00245957">
        <w:rPr>
          <w:rFonts w:ascii="Georgia" w:hAnsi="Georgia" w:cs="Arial"/>
          <w:sz w:val="22"/>
        </w:rPr>
        <w:t xml:space="preserve"> or £</w:t>
      </w:r>
      <w:r w:rsidR="00BF4184">
        <w:rPr>
          <w:rFonts w:ascii="Georgia" w:hAnsi="Georgia" w:cs="Arial"/>
          <w:sz w:val="22"/>
        </w:rPr>
        <w:t>44,263</w:t>
      </w:r>
      <w:r w:rsidR="00BF4184" w:rsidRPr="00245957">
        <w:rPr>
          <w:rFonts w:ascii="Georgia" w:hAnsi="Georgia" w:cs="Arial"/>
          <w:sz w:val="22"/>
        </w:rPr>
        <w:t>- £</w:t>
      </w:r>
      <w:r w:rsidR="00BF4184">
        <w:rPr>
          <w:rFonts w:ascii="Georgia" w:hAnsi="Georgia" w:cs="Arial"/>
          <w:sz w:val="22"/>
        </w:rPr>
        <w:t>47,600</w:t>
      </w:r>
      <w:r w:rsidR="00BF4184">
        <w:rPr>
          <w:rFonts w:ascii="Georgia" w:hAnsi="Georgia" w:cs="Arial"/>
          <w:sz w:val="22"/>
        </w:rPr>
        <w:t xml:space="preserve">, </w:t>
      </w:r>
      <w:r w:rsidR="00A35BFD">
        <w:rPr>
          <w:rFonts w:ascii="Georgia" w:hAnsi="Georgia" w:cs="Arial"/>
          <w:sz w:val="22"/>
        </w:rPr>
        <w:t>depending on experience</w:t>
      </w:r>
    </w:p>
    <w:p w14:paraId="540E7D95" w14:textId="77777777" w:rsidR="00892E6F" w:rsidRPr="00BF4184" w:rsidRDefault="00892E6F" w:rsidP="00892E6F">
      <w:pPr>
        <w:autoSpaceDE w:val="0"/>
        <w:autoSpaceDN w:val="0"/>
        <w:adjustRightInd w:val="0"/>
        <w:rPr>
          <w:rFonts w:ascii="Georgia" w:hAnsi="Georgia" w:cs="Gill Sans MT"/>
          <w:color w:val="C41188"/>
          <w:sz w:val="28"/>
          <w:szCs w:val="28"/>
          <w:lang w:eastAsia="en-GB"/>
        </w:rPr>
      </w:pPr>
      <w:r w:rsidRPr="00BF4184">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Outcomes and Activities</w:t>
      </w:r>
    </w:p>
    <w:p w14:paraId="21A263A7" w14:textId="77777777" w:rsidR="00E05A62" w:rsidRPr="00BF4184" w:rsidRDefault="00E05A62" w:rsidP="00E05A62">
      <w:pPr>
        <w:spacing w:after="0"/>
        <w:rPr>
          <w:rFonts w:ascii="Georgia" w:hAnsi="Georgia"/>
          <w:b/>
          <w:color w:val="C41188"/>
          <w:szCs w:val="24"/>
        </w:rPr>
      </w:pPr>
      <w:r w:rsidRPr="00BF4184">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1867C8B0" w:rsidR="00E05A62" w:rsidRPr="00BF4184" w:rsidRDefault="00F70673" w:rsidP="00AF05F9">
      <w:pPr>
        <w:spacing w:after="0" w:line="240" w:lineRule="auto"/>
        <w:ind w:right="-330"/>
        <w:jc w:val="center"/>
        <w:rPr>
          <w:rFonts w:ascii="Georgia" w:hAnsi="Georgia"/>
          <w:b/>
          <w:color w:val="C41188"/>
          <w:sz w:val="36"/>
          <w:szCs w:val="36"/>
        </w:rPr>
      </w:pPr>
      <w:r w:rsidRPr="00BF4184">
        <w:rPr>
          <w:rFonts w:ascii="Georgia" w:hAnsi="Georgia"/>
          <w:b/>
          <w:color w:val="C41188"/>
          <w:sz w:val="36"/>
          <w:szCs w:val="36"/>
        </w:rPr>
        <w:t xml:space="preserve">Person Specification: </w:t>
      </w:r>
      <w:r w:rsidR="00DC28D7" w:rsidRPr="00BF4184">
        <w:rPr>
          <w:rFonts w:ascii="Georgia" w:hAnsi="Georgia"/>
          <w:b/>
          <w:color w:val="C41188"/>
          <w:sz w:val="36"/>
          <w:szCs w:val="36"/>
        </w:rPr>
        <w:t xml:space="preserve">Girls </w:t>
      </w:r>
      <w:r w:rsidR="002A5FEA" w:rsidRPr="00BF4184">
        <w:rPr>
          <w:rFonts w:ascii="Georgia" w:hAnsi="Georgia"/>
          <w:b/>
          <w:color w:val="C41188"/>
          <w:sz w:val="36"/>
          <w:szCs w:val="36"/>
        </w:rPr>
        <w:t>PE</w:t>
      </w:r>
      <w:r w:rsidR="003442CD" w:rsidRPr="00BF4184">
        <w:rPr>
          <w:rFonts w:ascii="Georgia" w:hAnsi="Georgia"/>
          <w:b/>
          <w:color w:val="C41188"/>
          <w:sz w:val="36"/>
          <w:szCs w:val="36"/>
        </w:rPr>
        <w:t xml:space="preserve"> </w:t>
      </w:r>
      <w:r w:rsidR="004E1885" w:rsidRPr="00BF4184">
        <w:rPr>
          <w:rFonts w:ascii="Georgia" w:hAnsi="Georgia"/>
          <w:b/>
          <w:color w:val="C41188"/>
          <w:sz w:val="36"/>
          <w:szCs w:val="36"/>
        </w:rPr>
        <w:t>Teacher</w:t>
      </w:r>
    </w:p>
    <w:p w14:paraId="7077B907" w14:textId="77777777" w:rsidR="00E05A62" w:rsidRPr="00BF4184" w:rsidRDefault="00E05A62" w:rsidP="00E05A62">
      <w:pPr>
        <w:spacing w:after="0"/>
        <w:rPr>
          <w:rFonts w:ascii="Georgia" w:hAnsi="Georgia"/>
          <w:b/>
          <w:color w:val="C41188"/>
          <w:szCs w:val="24"/>
        </w:rPr>
      </w:pPr>
    </w:p>
    <w:p w14:paraId="3C02408C"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39C2AF49"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5FEA">
        <w:rPr>
          <w:rFonts w:ascii="Georgia" w:hAnsi="Georgia"/>
          <w:sz w:val="22"/>
        </w:rPr>
        <w:t>PE</w:t>
      </w:r>
      <w:r w:rsidR="00DC28D7">
        <w:rPr>
          <w:rFonts w:ascii="Georgia" w:hAnsi="Georgia"/>
          <w:sz w:val="22"/>
        </w:rPr>
        <w:t xml:space="preserve"> or associated</w:t>
      </w:r>
      <w:r w:rsidR="00E05A62" w:rsidRPr="00E05A62">
        <w:rPr>
          <w:rFonts w:ascii="Georgia" w:hAnsi="Georgia"/>
          <w:sz w:val="22"/>
        </w:rPr>
        <w:t xml:space="preserve">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BF4184" w:rsidRDefault="00E05A62" w:rsidP="00E05A62">
      <w:pPr>
        <w:spacing w:after="0"/>
        <w:rPr>
          <w:rFonts w:ascii="Georgia" w:hAnsi="Georgia"/>
          <w:b/>
          <w:color w:val="C41188"/>
          <w:sz w:val="28"/>
          <w:szCs w:val="28"/>
        </w:rPr>
      </w:pPr>
      <w:r w:rsidRPr="00BF4184">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1075A2"/>
    <w:rsid w:val="00133700"/>
    <w:rsid w:val="00135739"/>
    <w:rsid w:val="00137CA4"/>
    <w:rsid w:val="001E1FA6"/>
    <w:rsid w:val="001F7372"/>
    <w:rsid w:val="00245957"/>
    <w:rsid w:val="002827DB"/>
    <w:rsid w:val="0029454E"/>
    <w:rsid w:val="002A0F13"/>
    <w:rsid w:val="002A42E2"/>
    <w:rsid w:val="002A5FEA"/>
    <w:rsid w:val="002A6CF6"/>
    <w:rsid w:val="002D55DA"/>
    <w:rsid w:val="00303338"/>
    <w:rsid w:val="003442CD"/>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C7ABF"/>
    <w:rsid w:val="004D79FC"/>
    <w:rsid w:val="004E1885"/>
    <w:rsid w:val="005368F7"/>
    <w:rsid w:val="00544957"/>
    <w:rsid w:val="00546FEF"/>
    <w:rsid w:val="005D685A"/>
    <w:rsid w:val="005E7B41"/>
    <w:rsid w:val="00613B95"/>
    <w:rsid w:val="00614069"/>
    <w:rsid w:val="006460F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278B2"/>
    <w:rsid w:val="00934334"/>
    <w:rsid w:val="00937E29"/>
    <w:rsid w:val="00972AB5"/>
    <w:rsid w:val="009B078E"/>
    <w:rsid w:val="009C2B7F"/>
    <w:rsid w:val="00A35BFD"/>
    <w:rsid w:val="00A41E41"/>
    <w:rsid w:val="00A65D93"/>
    <w:rsid w:val="00A767EA"/>
    <w:rsid w:val="00A8012A"/>
    <w:rsid w:val="00AA1488"/>
    <w:rsid w:val="00AA632A"/>
    <w:rsid w:val="00AA6E2E"/>
    <w:rsid w:val="00AD2D13"/>
    <w:rsid w:val="00AF05F9"/>
    <w:rsid w:val="00B32206"/>
    <w:rsid w:val="00B557DC"/>
    <w:rsid w:val="00B621F9"/>
    <w:rsid w:val="00B70EF3"/>
    <w:rsid w:val="00BE2DA7"/>
    <w:rsid w:val="00BF4184"/>
    <w:rsid w:val="00C06E17"/>
    <w:rsid w:val="00C239A7"/>
    <w:rsid w:val="00C4340D"/>
    <w:rsid w:val="00C45CBE"/>
    <w:rsid w:val="00C50DA8"/>
    <w:rsid w:val="00C608BF"/>
    <w:rsid w:val="00C71284"/>
    <w:rsid w:val="00C81A16"/>
    <w:rsid w:val="00C9023B"/>
    <w:rsid w:val="00CB0880"/>
    <w:rsid w:val="00CF675B"/>
    <w:rsid w:val="00D02CFF"/>
    <w:rsid w:val="00D06400"/>
    <w:rsid w:val="00D31759"/>
    <w:rsid w:val="00D331DE"/>
    <w:rsid w:val="00D4195A"/>
    <w:rsid w:val="00D63C4B"/>
    <w:rsid w:val="00DC28D7"/>
    <w:rsid w:val="00DF0FF8"/>
    <w:rsid w:val="00E05A62"/>
    <w:rsid w:val="00E57D3C"/>
    <w:rsid w:val="00E809EF"/>
    <w:rsid w:val="00EA4853"/>
    <w:rsid w:val="00ED631E"/>
    <w:rsid w:val="00EF75A3"/>
    <w:rsid w:val="00F07CB2"/>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E1FA6"/>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E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10080</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2</cp:revision>
  <dcterms:created xsi:type="dcterms:W3CDTF">2022-06-06T13:04:00Z</dcterms:created>
  <dcterms:modified xsi:type="dcterms:W3CDTF">2022-06-06T13:04:00Z</dcterms:modified>
</cp:coreProperties>
</file>