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82" w:rsidRPr="00385F49" w:rsidRDefault="00543682" w:rsidP="00543682">
      <w:pPr>
        <w:spacing w:after="120" w:line="240" w:lineRule="auto"/>
        <w:jc w:val="center"/>
        <w:rPr>
          <w:rFonts w:asciiTheme="minorHAnsi" w:eastAsiaTheme="minorEastAsia" w:hAnsiTheme="minorHAnsi" w:cstheme="minorBidi"/>
          <w:b/>
          <w:bCs/>
          <w:color w:val="538135" w:themeColor="accent6" w:themeShade="BF"/>
          <w:sz w:val="32"/>
          <w:szCs w:val="32"/>
        </w:rPr>
      </w:pPr>
      <w:r w:rsidRPr="00385F49">
        <w:rPr>
          <w:rFonts w:asciiTheme="minorHAnsi" w:eastAsiaTheme="minorEastAsia" w:hAnsiTheme="minorHAnsi" w:cstheme="minorBidi"/>
          <w:b/>
          <w:bCs/>
          <w:color w:val="538135" w:themeColor="accent6" w:themeShade="BF"/>
          <w:sz w:val="32"/>
          <w:szCs w:val="32"/>
        </w:rPr>
        <w:t xml:space="preserve">Job Description: </w:t>
      </w:r>
      <w:r w:rsidR="008C63E1">
        <w:rPr>
          <w:rFonts w:asciiTheme="minorHAnsi" w:eastAsiaTheme="minorEastAsia" w:hAnsiTheme="minorHAnsi" w:cstheme="minorBidi"/>
          <w:b/>
          <w:bCs/>
          <w:color w:val="538135" w:themeColor="accent6" w:themeShade="BF"/>
          <w:sz w:val="32"/>
          <w:szCs w:val="32"/>
        </w:rPr>
        <w:t>Lead Catering</w:t>
      </w:r>
      <w:r w:rsidRPr="00385F49">
        <w:rPr>
          <w:rFonts w:asciiTheme="minorHAnsi" w:eastAsiaTheme="minorEastAsia" w:hAnsiTheme="minorHAnsi" w:cstheme="minorBidi"/>
          <w:b/>
          <w:bCs/>
          <w:color w:val="538135" w:themeColor="accent6" w:themeShade="BF"/>
          <w:sz w:val="32"/>
          <w:szCs w:val="32"/>
        </w:rPr>
        <w:t xml:space="preserve"> Manager </w:t>
      </w:r>
    </w:p>
    <w:p w:rsidR="00543682" w:rsidRPr="00E32E44" w:rsidRDefault="00543682" w:rsidP="00543682">
      <w:pPr>
        <w:tabs>
          <w:tab w:val="left" w:pos="2835"/>
        </w:tabs>
        <w:spacing w:after="0"/>
        <w:jc w:val="both"/>
        <w:rPr>
          <w:rFonts w:asciiTheme="minorHAnsi" w:hAnsiTheme="minorHAnsi"/>
          <w:b/>
          <w:sz w:val="24"/>
          <w:szCs w:val="24"/>
        </w:rPr>
      </w:pPr>
    </w:p>
    <w:p w:rsidR="00306F11" w:rsidRPr="007A25DB" w:rsidRDefault="00306F11" w:rsidP="00306F11">
      <w:pPr>
        <w:tabs>
          <w:tab w:val="left" w:pos="2835"/>
        </w:tabs>
        <w:spacing w:after="0"/>
        <w:jc w:val="both"/>
        <w:rPr>
          <w:rFonts w:asciiTheme="minorHAnsi" w:eastAsiaTheme="minorEastAsia" w:hAnsiTheme="minorHAnsi" w:cstheme="minorBidi"/>
          <w:bCs/>
          <w:sz w:val="24"/>
          <w:szCs w:val="24"/>
        </w:rPr>
      </w:pPr>
      <w:r w:rsidRPr="00E32E44">
        <w:rPr>
          <w:rFonts w:asciiTheme="minorHAnsi" w:eastAsiaTheme="minorEastAsia" w:hAnsiTheme="minorHAnsi" w:cstheme="minorBidi"/>
          <w:b/>
          <w:bCs/>
          <w:sz w:val="24"/>
          <w:szCs w:val="24"/>
        </w:rPr>
        <w:t>Reporting to:</w:t>
      </w:r>
      <w:r w:rsidRPr="00E32E44">
        <w:rPr>
          <w:rFonts w:asciiTheme="minorHAnsi" w:hAnsiTheme="minorHAnsi"/>
          <w:b/>
          <w:sz w:val="24"/>
          <w:szCs w:val="24"/>
        </w:rPr>
        <w:tab/>
      </w:r>
      <w:r w:rsidRPr="007A25DB">
        <w:rPr>
          <w:rFonts w:asciiTheme="minorHAnsi" w:eastAsiaTheme="minorEastAsia" w:hAnsiTheme="minorHAnsi" w:cstheme="minorBidi"/>
          <w:bCs/>
          <w:sz w:val="24"/>
          <w:szCs w:val="24"/>
        </w:rPr>
        <w:t>Operations Manager</w:t>
      </w:r>
    </w:p>
    <w:p w:rsidR="00306F11" w:rsidRPr="00E32E44" w:rsidRDefault="00306F11" w:rsidP="00306F11">
      <w:pPr>
        <w:tabs>
          <w:tab w:val="left" w:pos="2835"/>
        </w:tabs>
        <w:spacing w:after="0"/>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sz w:val="24"/>
          <w:szCs w:val="24"/>
        </w:rPr>
        <w:t xml:space="preserve">Location:                           </w:t>
      </w:r>
      <w:r>
        <w:rPr>
          <w:rFonts w:asciiTheme="minorHAnsi" w:eastAsiaTheme="minorEastAsia" w:hAnsiTheme="minorHAnsi" w:cstheme="minorBidi"/>
          <w:b/>
          <w:bCs/>
          <w:sz w:val="24"/>
          <w:szCs w:val="24"/>
        </w:rPr>
        <w:tab/>
      </w:r>
      <w:r w:rsidRPr="00385F49">
        <w:rPr>
          <w:rFonts w:asciiTheme="minorHAnsi" w:eastAsiaTheme="minorEastAsia" w:hAnsiTheme="minorHAnsi" w:cstheme="minorBidi"/>
          <w:bCs/>
          <w:sz w:val="24"/>
          <w:szCs w:val="24"/>
        </w:rPr>
        <w:t>Ark Putney Academy</w:t>
      </w:r>
    </w:p>
    <w:p w:rsidR="00306F11" w:rsidRPr="00E32E44" w:rsidRDefault="00306F11" w:rsidP="00306F11">
      <w:pPr>
        <w:tabs>
          <w:tab w:val="left" w:pos="2835"/>
        </w:tabs>
        <w:spacing w:after="0"/>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sz w:val="24"/>
          <w:szCs w:val="24"/>
        </w:rPr>
        <w:t xml:space="preserve">Contract:                         </w:t>
      </w:r>
      <w:r>
        <w:rPr>
          <w:rFonts w:asciiTheme="minorHAnsi" w:eastAsiaTheme="minorEastAsia" w:hAnsiTheme="minorHAnsi" w:cstheme="minorBidi"/>
          <w:b/>
          <w:bCs/>
          <w:sz w:val="24"/>
          <w:szCs w:val="24"/>
        </w:rPr>
        <w:tab/>
      </w:r>
      <w:r w:rsidRPr="00385F49">
        <w:rPr>
          <w:rFonts w:asciiTheme="minorHAnsi" w:eastAsiaTheme="minorEastAsia" w:hAnsiTheme="minorHAnsi" w:cstheme="minorBidi"/>
          <w:bCs/>
          <w:sz w:val="24"/>
          <w:szCs w:val="24"/>
        </w:rPr>
        <w:t xml:space="preserve"> Permanent</w:t>
      </w:r>
    </w:p>
    <w:p w:rsidR="00306F11" w:rsidRPr="007A25DB" w:rsidRDefault="00306F11" w:rsidP="00306F11">
      <w:pPr>
        <w:tabs>
          <w:tab w:val="left" w:pos="2835"/>
        </w:tabs>
        <w:spacing w:after="0"/>
        <w:ind w:left="2835" w:hanging="2835"/>
        <w:jc w:val="both"/>
        <w:rPr>
          <w:rFonts w:asciiTheme="minorHAnsi" w:eastAsiaTheme="minorEastAsia" w:hAnsiTheme="minorHAnsi" w:cstheme="minorBidi"/>
          <w:bCs/>
          <w:sz w:val="24"/>
          <w:szCs w:val="24"/>
        </w:rPr>
      </w:pPr>
      <w:r w:rsidRPr="00E32E44">
        <w:rPr>
          <w:rFonts w:asciiTheme="minorHAnsi" w:eastAsiaTheme="minorEastAsia" w:hAnsiTheme="minorHAnsi" w:cstheme="minorBidi"/>
          <w:b/>
          <w:bCs/>
          <w:sz w:val="24"/>
          <w:szCs w:val="24"/>
        </w:rPr>
        <w:t>Working Pattern:</w:t>
      </w:r>
      <w:r w:rsidRPr="00E32E44">
        <w:rPr>
          <w:rFonts w:asciiTheme="minorHAnsi" w:hAnsiTheme="minorHAnsi"/>
          <w:b/>
          <w:sz w:val="24"/>
          <w:szCs w:val="24"/>
        </w:rPr>
        <w:tab/>
      </w:r>
      <w:r w:rsidRPr="007A25DB">
        <w:rPr>
          <w:rFonts w:asciiTheme="minorHAnsi" w:eastAsiaTheme="minorEastAsia" w:hAnsiTheme="minorHAnsi" w:cstheme="minorBidi"/>
          <w:bCs/>
          <w:sz w:val="24"/>
          <w:szCs w:val="24"/>
        </w:rPr>
        <w:t>36 hours per week, 41 weeks per annum worked flexibly depending on the service demands between 7</w:t>
      </w:r>
      <w:r w:rsidR="008D2318">
        <w:rPr>
          <w:rFonts w:asciiTheme="minorHAnsi" w:eastAsiaTheme="minorEastAsia" w:hAnsiTheme="minorHAnsi" w:cstheme="minorBidi"/>
          <w:bCs/>
          <w:sz w:val="24"/>
          <w:szCs w:val="24"/>
        </w:rPr>
        <w:t>.00</w:t>
      </w:r>
      <w:r w:rsidRPr="007A25DB">
        <w:rPr>
          <w:rFonts w:asciiTheme="minorHAnsi" w:eastAsiaTheme="minorEastAsia" w:hAnsiTheme="minorHAnsi" w:cstheme="minorBidi"/>
          <w:bCs/>
          <w:sz w:val="24"/>
          <w:szCs w:val="24"/>
        </w:rPr>
        <w:t xml:space="preserve">am to </w:t>
      </w:r>
      <w:r w:rsidR="00463FD2">
        <w:rPr>
          <w:rFonts w:asciiTheme="minorHAnsi" w:eastAsiaTheme="minorEastAsia" w:hAnsiTheme="minorHAnsi" w:cstheme="minorBidi"/>
          <w:bCs/>
          <w:sz w:val="24"/>
          <w:szCs w:val="24"/>
        </w:rPr>
        <w:t>4.00</w:t>
      </w:r>
      <w:r w:rsidRPr="007A25DB">
        <w:rPr>
          <w:rFonts w:asciiTheme="minorHAnsi" w:eastAsiaTheme="minorEastAsia" w:hAnsiTheme="minorHAnsi" w:cstheme="minorBidi"/>
          <w:bCs/>
          <w:sz w:val="24"/>
          <w:szCs w:val="24"/>
        </w:rPr>
        <w:t xml:space="preserve"> pm</w:t>
      </w:r>
      <w:r w:rsidR="0075253A">
        <w:rPr>
          <w:rFonts w:asciiTheme="minorHAnsi" w:eastAsiaTheme="minorEastAsia" w:hAnsiTheme="minorHAnsi" w:cstheme="minorBidi"/>
          <w:bCs/>
          <w:sz w:val="24"/>
          <w:szCs w:val="24"/>
        </w:rPr>
        <w:t xml:space="preserve"> (excluding lunch break)</w:t>
      </w:r>
      <w:r w:rsidRPr="007A25DB">
        <w:rPr>
          <w:rFonts w:asciiTheme="minorHAnsi" w:eastAsiaTheme="minorEastAsia" w:hAnsiTheme="minorHAnsi" w:cstheme="minorBidi"/>
          <w:bCs/>
          <w:sz w:val="24"/>
          <w:szCs w:val="24"/>
        </w:rPr>
        <w:t xml:space="preserve"> </w:t>
      </w:r>
    </w:p>
    <w:p w:rsidR="00306F11" w:rsidRPr="007A25DB" w:rsidRDefault="00306F11" w:rsidP="00306F11">
      <w:pPr>
        <w:tabs>
          <w:tab w:val="left" w:pos="2835"/>
        </w:tabs>
        <w:spacing w:after="0"/>
        <w:jc w:val="both"/>
        <w:rPr>
          <w:rFonts w:asciiTheme="minorHAnsi" w:eastAsiaTheme="minorEastAsia" w:hAnsiTheme="minorHAnsi" w:cstheme="minorBidi"/>
          <w:bCs/>
          <w:color w:val="000000" w:themeColor="text1"/>
          <w:sz w:val="24"/>
          <w:szCs w:val="24"/>
        </w:rPr>
      </w:pPr>
      <w:r w:rsidRPr="007A25DB">
        <w:rPr>
          <w:rFonts w:asciiTheme="minorHAnsi" w:eastAsiaTheme="minorEastAsia" w:hAnsiTheme="minorHAnsi" w:cstheme="minorBidi"/>
          <w:bCs/>
          <w:sz w:val="24"/>
          <w:szCs w:val="24"/>
        </w:rPr>
        <w:t>Salary:</w:t>
      </w:r>
      <w:r w:rsidRPr="007A25DB">
        <w:rPr>
          <w:rFonts w:asciiTheme="minorHAnsi" w:eastAsiaTheme="minorEastAsia" w:hAnsiTheme="minorHAnsi" w:cstheme="minorBidi"/>
          <w:bCs/>
          <w:color w:val="000000" w:themeColor="text1"/>
          <w:sz w:val="24"/>
          <w:szCs w:val="24"/>
        </w:rPr>
        <w:t xml:space="preserve"> </w:t>
      </w:r>
      <w:r w:rsidRPr="007A25DB">
        <w:rPr>
          <w:rFonts w:asciiTheme="minorHAnsi" w:hAnsiTheme="minorHAnsi"/>
          <w:color w:val="000000" w:themeColor="text1"/>
          <w:sz w:val="24"/>
          <w:szCs w:val="24"/>
        </w:rPr>
        <w:tab/>
      </w:r>
      <w:r w:rsidRPr="007A25DB">
        <w:rPr>
          <w:rFonts w:asciiTheme="minorHAnsi" w:eastAsiaTheme="minorEastAsia" w:hAnsiTheme="minorHAnsi" w:cstheme="minorBidi"/>
          <w:bCs/>
          <w:sz w:val="24"/>
          <w:szCs w:val="24"/>
        </w:rPr>
        <w:t xml:space="preserve">Ark Support Scale </w:t>
      </w:r>
      <w:r>
        <w:rPr>
          <w:rFonts w:asciiTheme="minorHAnsi" w:eastAsiaTheme="minorEastAsia" w:hAnsiTheme="minorHAnsi" w:cstheme="minorBidi"/>
          <w:bCs/>
          <w:sz w:val="24"/>
          <w:szCs w:val="24"/>
        </w:rPr>
        <w:t>8</w:t>
      </w:r>
      <w:r w:rsidRPr="007A25DB">
        <w:rPr>
          <w:rFonts w:asciiTheme="minorHAnsi" w:eastAsiaTheme="minorEastAsia" w:hAnsiTheme="minorHAnsi" w:cstheme="minorBidi"/>
          <w:bCs/>
          <w:sz w:val="24"/>
          <w:szCs w:val="24"/>
        </w:rPr>
        <w:t xml:space="preserve">: Pay Points </w:t>
      </w:r>
      <w:r>
        <w:rPr>
          <w:rFonts w:asciiTheme="minorHAnsi" w:eastAsiaTheme="minorEastAsia" w:hAnsiTheme="minorHAnsi" w:cstheme="minorBidi"/>
          <w:bCs/>
          <w:sz w:val="24"/>
          <w:szCs w:val="24"/>
        </w:rPr>
        <w:t>27</w:t>
      </w:r>
      <w:r w:rsidRPr="007A25DB">
        <w:rPr>
          <w:rFonts w:asciiTheme="minorHAnsi" w:eastAsiaTheme="minorEastAsia" w:hAnsiTheme="minorHAnsi" w:cstheme="minorBidi"/>
          <w:bCs/>
          <w:sz w:val="24"/>
          <w:szCs w:val="24"/>
        </w:rPr>
        <w:t xml:space="preserve"> - 3</w:t>
      </w:r>
      <w:r>
        <w:rPr>
          <w:rFonts w:asciiTheme="minorHAnsi" w:eastAsiaTheme="minorEastAsia" w:hAnsiTheme="minorHAnsi" w:cstheme="minorBidi"/>
          <w:bCs/>
          <w:sz w:val="24"/>
          <w:szCs w:val="24"/>
        </w:rPr>
        <w:t>4</w:t>
      </w:r>
      <w:r w:rsidRPr="007A25DB">
        <w:rPr>
          <w:rFonts w:asciiTheme="minorHAnsi" w:eastAsiaTheme="minorEastAsia" w:hAnsiTheme="minorHAnsi" w:cstheme="minorBidi"/>
          <w:bCs/>
          <w:sz w:val="24"/>
          <w:szCs w:val="24"/>
        </w:rPr>
        <w:t xml:space="preserve">] </w:t>
      </w:r>
      <w:r w:rsidRPr="007A25DB">
        <w:rPr>
          <w:rFonts w:asciiTheme="minorHAnsi" w:eastAsiaTheme="minorEastAsia" w:hAnsiTheme="minorHAnsi" w:cstheme="minorBidi"/>
          <w:bCs/>
          <w:color w:val="000000" w:themeColor="text1"/>
          <w:sz w:val="24"/>
          <w:szCs w:val="24"/>
        </w:rPr>
        <w:t>£</w:t>
      </w:r>
      <w:r>
        <w:rPr>
          <w:rFonts w:asciiTheme="minorHAnsi" w:eastAsiaTheme="minorEastAsia" w:hAnsiTheme="minorHAnsi" w:cstheme="minorBidi"/>
          <w:bCs/>
          <w:color w:val="000000" w:themeColor="text1"/>
          <w:sz w:val="24"/>
          <w:szCs w:val="24"/>
        </w:rPr>
        <w:t>28,489</w:t>
      </w:r>
      <w:r w:rsidRPr="007A25DB">
        <w:rPr>
          <w:rFonts w:asciiTheme="minorHAnsi" w:eastAsiaTheme="minorEastAsia" w:hAnsiTheme="minorHAnsi" w:cstheme="minorBidi"/>
          <w:bCs/>
          <w:color w:val="000000" w:themeColor="text1"/>
          <w:sz w:val="24"/>
          <w:szCs w:val="24"/>
        </w:rPr>
        <w:t xml:space="preserve">-   </w:t>
      </w:r>
    </w:p>
    <w:p w:rsidR="00306F11" w:rsidRPr="007A25DB" w:rsidRDefault="00306F11" w:rsidP="00306F11">
      <w:pPr>
        <w:tabs>
          <w:tab w:val="left" w:pos="2835"/>
        </w:tabs>
        <w:spacing w:after="0"/>
        <w:ind w:left="2835"/>
        <w:jc w:val="both"/>
        <w:rPr>
          <w:rFonts w:asciiTheme="minorHAnsi" w:eastAsiaTheme="minorEastAsia" w:hAnsiTheme="minorHAnsi" w:cstheme="minorBidi"/>
          <w:b/>
          <w:bCs/>
          <w:sz w:val="24"/>
          <w:szCs w:val="24"/>
        </w:rPr>
      </w:pPr>
      <w:r w:rsidRPr="00E32E44">
        <w:rPr>
          <w:rFonts w:asciiTheme="minorHAnsi" w:eastAsiaTheme="minorEastAsia" w:hAnsiTheme="minorHAnsi" w:cstheme="minorBidi"/>
          <w:b/>
          <w:bCs/>
          <w:color w:val="000000" w:themeColor="text1"/>
          <w:sz w:val="24"/>
          <w:szCs w:val="24"/>
        </w:rPr>
        <w:tab/>
      </w:r>
      <w:r w:rsidRPr="007A25DB">
        <w:rPr>
          <w:rFonts w:asciiTheme="minorHAnsi" w:eastAsiaTheme="minorEastAsia" w:hAnsiTheme="minorHAnsi" w:cstheme="minorBidi"/>
          <w:bCs/>
          <w:color w:val="000000" w:themeColor="text1"/>
          <w:sz w:val="24"/>
          <w:szCs w:val="24"/>
        </w:rPr>
        <w:t>£</w:t>
      </w:r>
      <w:r>
        <w:rPr>
          <w:rFonts w:asciiTheme="minorHAnsi" w:eastAsiaTheme="minorEastAsia" w:hAnsiTheme="minorHAnsi" w:cstheme="minorBidi"/>
          <w:bCs/>
          <w:color w:val="000000" w:themeColor="text1"/>
          <w:sz w:val="24"/>
          <w:szCs w:val="24"/>
        </w:rPr>
        <w:t>34,643</w:t>
      </w:r>
      <w:r w:rsidRPr="007A25DB">
        <w:rPr>
          <w:rFonts w:asciiTheme="minorHAnsi" w:eastAsiaTheme="minorEastAsia" w:hAnsiTheme="minorHAnsi" w:cstheme="minorBidi"/>
          <w:bCs/>
          <w:color w:val="000000" w:themeColor="text1"/>
          <w:sz w:val="24"/>
          <w:szCs w:val="24"/>
        </w:rPr>
        <w:t xml:space="preserve"> full time salary</w:t>
      </w:r>
      <w:r>
        <w:rPr>
          <w:rFonts w:asciiTheme="minorHAnsi" w:eastAsiaTheme="minorEastAsia" w:hAnsiTheme="minorHAnsi" w:cstheme="minorBidi"/>
          <w:b/>
          <w:bCs/>
          <w:color w:val="000000" w:themeColor="text1"/>
          <w:sz w:val="24"/>
          <w:szCs w:val="24"/>
        </w:rPr>
        <w:t xml:space="preserve">. </w:t>
      </w:r>
      <w:r w:rsidRPr="007A25DB">
        <w:rPr>
          <w:rFonts w:asciiTheme="minorHAnsi" w:eastAsiaTheme="minorEastAsia" w:hAnsiTheme="minorHAnsi" w:cstheme="minorBidi"/>
          <w:b/>
          <w:bCs/>
          <w:color w:val="000000" w:themeColor="text1"/>
          <w:sz w:val="24"/>
          <w:szCs w:val="24"/>
        </w:rPr>
        <w:t>The actual starting salary for the post is £</w:t>
      </w:r>
      <w:r>
        <w:rPr>
          <w:rFonts w:asciiTheme="minorHAnsi" w:eastAsiaTheme="minorEastAsia" w:hAnsiTheme="minorHAnsi" w:cstheme="minorBidi"/>
          <w:b/>
          <w:bCs/>
          <w:color w:val="000000" w:themeColor="text1"/>
          <w:sz w:val="24"/>
          <w:szCs w:val="24"/>
        </w:rPr>
        <w:t>25,647.75</w:t>
      </w:r>
      <w:r w:rsidRPr="007A25DB">
        <w:rPr>
          <w:rFonts w:asciiTheme="minorHAnsi" w:eastAsiaTheme="minorEastAsia" w:hAnsiTheme="minorHAnsi" w:cstheme="minorBidi"/>
          <w:b/>
          <w:bCs/>
          <w:color w:val="000000" w:themeColor="text1"/>
          <w:sz w:val="24"/>
          <w:szCs w:val="24"/>
        </w:rPr>
        <w:t xml:space="preserve"> </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The Role</w:t>
      </w:r>
    </w:p>
    <w:p w:rsidR="00543682" w:rsidRPr="00E32E44" w:rsidRDefault="00543682" w:rsidP="00543682">
      <w:pPr>
        <w:pStyle w:val="NoSpacing"/>
        <w:jc w:val="both"/>
        <w:rPr>
          <w:rFonts w:asciiTheme="minorHAnsi" w:eastAsiaTheme="minorEastAsia" w:hAnsiTheme="minorHAnsi" w:cstheme="minorBidi"/>
          <w:sz w:val="24"/>
          <w:szCs w:val="24"/>
        </w:rPr>
      </w:pPr>
      <w:r w:rsidRPr="00E32E44">
        <w:rPr>
          <w:rFonts w:asciiTheme="minorHAnsi" w:eastAsiaTheme="minorEastAsia" w:hAnsiTheme="minorHAnsi" w:cstheme="minorBidi"/>
          <w:sz w:val="24"/>
          <w:szCs w:val="24"/>
        </w:rPr>
        <w:t xml:space="preserve">You will have overall responsibility for ensuring the Academy’s quality of dining is outstanding, including; dining operations, budgeting and finance, health and safety, and managing and developing a high functioning catering team. </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Key Responsibilities</w:t>
      </w:r>
    </w:p>
    <w:p w:rsidR="00543682" w:rsidRPr="00E32E44" w:rsidRDefault="00543682" w:rsidP="00543682">
      <w:pPr>
        <w:pStyle w:val="Default"/>
        <w:spacing w:after="120" w:line="276" w:lineRule="auto"/>
        <w:jc w:val="both"/>
        <w:rPr>
          <w:rFonts w:asciiTheme="minorHAnsi" w:eastAsiaTheme="minorEastAsia" w:hAnsiTheme="minorHAnsi" w:cstheme="minorBidi"/>
          <w:b/>
          <w:bCs/>
        </w:rPr>
      </w:pPr>
      <w:r w:rsidRPr="00E32E44">
        <w:rPr>
          <w:rFonts w:asciiTheme="minorHAnsi" w:eastAsiaTheme="minorEastAsia" w:hAnsiTheme="minorHAnsi" w:cstheme="minorBidi"/>
          <w:b/>
          <w:bCs/>
        </w:rPr>
        <w:t>Catering and Kitchen Management</w:t>
      </w:r>
    </w:p>
    <w:p w:rsidR="00543682"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Deliver an effective catering operation which provides; innovative seasonal menu planning, high quality food, friendly customer service and delivered to an excellent standard, which encourages healthy and nutritional eating habits</w:t>
      </w:r>
    </w:p>
    <w:p w:rsidR="00463FD2" w:rsidRPr="00E32E44" w:rsidRDefault="00463FD2" w:rsidP="00543682">
      <w:pPr>
        <w:numPr>
          <w:ilvl w:val="0"/>
          <w:numId w:val="3"/>
        </w:numPr>
        <w:spacing w:after="0"/>
        <w:jc w:val="both"/>
        <w:rPr>
          <w:rFonts w:asciiTheme="minorHAnsi" w:eastAsiaTheme="minorEastAsia" w:hAnsiTheme="minorHAnsi" w:cstheme="minorBidi"/>
          <w:sz w:val="24"/>
          <w:szCs w:val="24"/>
          <w:lang w:val="en-US"/>
        </w:rPr>
      </w:pPr>
      <w:r w:rsidRPr="006D3B23">
        <w:rPr>
          <w:rFonts w:ascii="Georgia" w:hAnsi="Georgia"/>
        </w:rPr>
        <w:t>To consistently prepare, cook and present food, to school standards</w:t>
      </w:r>
    </w:p>
    <w:p w:rsidR="00543682" w:rsidRPr="00E32E44" w:rsidRDefault="00543682" w:rsidP="00543682">
      <w:pPr>
        <w:pStyle w:val="ListParagraph"/>
        <w:numPr>
          <w:ilvl w:val="0"/>
          <w:numId w:val="4"/>
        </w:numPr>
        <w:jc w:val="both"/>
        <w:rPr>
          <w:rFonts w:asciiTheme="minorHAnsi" w:eastAsiaTheme="minorEastAsia" w:hAnsiTheme="minorHAnsi" w:cstheme="minorBidi"/>
        </w:rPr>
      </w:pPr>
      <w:r w:rsidRPr="00E32E44">
        <w:rPr>
          <w:rFonts w:asciiTheme="minorHAnsi" w:eastAsiaTheme="minorEastAsia" w:hAnsiTheme="minorHAnsi" w:cstheme="minorBidi"/>
        </w:rPr>
        <w:t xml:space="preserve">Ensure effective kitchen systems and procedures are in place which monitor, maintain and improve the standards of the product and service including effective communication of allergenic ingredients in all foods served </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proofErr w:type="spellStart"/>
      <w:r w:rsidRPr="00E32E44">
        <w:rPr>
          <w:rFonts w:asciiTheme="minorHAnsi" w:eastAsiaTheme="minorEastAsia" w:hAnsiTheme="minorHAnsi" w:cstheme="minorBidi"/>
          <w:sz w:val="24"/>
          <w:szCs w:val="24"/>
          <w:lang w:val="en-US"/>
        </w:rPr>
        <w:t>Organise</w:t>
      </w:r>
      <w:proofErr w:type="spellEnd"/>
      <w:r w:rsidRPr="00E32E44">
        <w:rPr>
          <w:rFonts w:asciiTheme="minorHAnsi" w:eastAsiaTheme="minorEastAsia" w:hAnsiTheme="minorHAnsi" w:cstheme="minorBidi"/>
          <w:sz w:val="24"/>
          <w:szCs w:val="24"/>
          <w:lang w:val="en-US"/>
        </w:rPr>
        <w:t xml:space="preserve"> and execute internal and external functions, events or theme days, as required </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Responsible for building and maintaining a highly functioning catering team by participating in recruitment and selection, effectively structuring each member’s roles and responsibilities, providing regular training and supporting their wellbeing using Ark’s People policies</w:t>
      </w:r>
    </w:p>
    <w:p w:rsidR="00543682" w:rsidRPr="00E32E44" w:rsidRDefault="00543682" w:rsidP="00543682">
      <w:pPr>
        <w:pStyle w:val="Default"/>
        <w:spacing w:before="120" w:after="120"/>
        <w:jc w:val="both"/>
        <w:rPr>
          <w:rFonts w:asciiTheme="minorHAnsi" w:eastAsiaTheme="minorEastAsia" w:hAnsiTheme="minorHAnsi" w:cstheme="minorBidi"/>
        </w:rPr>
      </w:pPr>
      <w:r w:rsidRPr="00E32E44">
        <w:rPr>
          <w:rFonts w:asciiTheme="minorHAnsi" w:eastAsiaTheme="minorEastAsia" w:hAnsiTheme="minorHAnsi" w:cstheme="minorBidi"/>
          <w:b/>
          <w:bCs/>
        </w:rPr>
        <w:t>Financial / Budget Management</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Develop an annual catering budget and manage the catering function within the set budgetary and gross profit targets, recommending and implementing cost reductions and service improvements</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Produce reports and financial analysis when required</w:t>
      </w:r>
    </w:p>
    <w:p w:rsidR="00543682"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Ensure effective storage, use and replenishment of food stock and associated records, and follow the Academies purchasing and accounting policies and procedures</w:t>
      </w:r>
    </w:p>
    <w:p w:rsidR="007A25DB" w:rsidRDefault="007A25DB" w:rsidP="007A25DB">
      <w:pPr>
        <w:spacing w:after="0"/>
        <w:jc w:val="both"/>
        <w:rPr>
          <w:rFonts w:asciiTheme="minorHAnsi" w:eastAsiaTheme="minorEastAsia" w:hAnsiTheme="minorHAnsi" w:cstheme="minorBidi"/>
          <w:sz w:val="24"/>
          <w:szCs w:val="24"/>
          <w:lang w:val="en-US"/>
        </w:rPr>
      </w:pPr>
    </w:p>
    <w:p w:rsidR="007A25DB" w:rsidRDefault="007A25DB" w:rsidP="007A25DB">
      <w:pPr>
        <w:spacing w:after="0"/>
        <w:jc w:val="both"/>
        <w:rPr>
          <w:rFonts w:asciiTheme="minorHAnsi" w:eastAsiaTheme="minorEastAsia" w:hAnsiTheme="minorHAnsi" w:cstheme="minorBidi"/>
          <w:sz w:val="24"/>
          <w:szCs w:val="24"/>
          <w:lang w:val="en-US"/>
        </w:rPr>
      </w:pPr>
    </w:p>
    <w:p w:rsidR="007A25DB" w:rsidRPr="00E32E44" w:rsidRDefault="007A25DB" w:rsidP="007A25DB">
      <w:pPr>
        <w:spacing w:after="0"/>
        <w:jc w:val="both"/>
        <w:rPr>
          <w:rFonts w:asciiTheme="minorHAnsi" w:eastAsiaTheme="minorEastAsia" w:hAnsiTheme="minorHAnsi" w:cstheme="minorBidi"/>
          <w:sz w:val="24"/>
          <w:szCs w:val="24"/>
          <w:lang w:val="en-US"/>
        </w:rPr>
      </w:pPr>
    </w:p>
    <w:p w:rsidR="00543682" w:rsidRPr="00E32E44" w:rsidRDefault="00543682" w:rsidP="00543682">
      <w:pPr>
        <w:spacing w:before="240" w:after="120" w:line="240" w:lineRule="auto"/>
        <w:rPr>
          <w:rFonts w:asciiTheme="minorHAnsi" w:eastAsiaTheme="minorEastAsia" w:hAnsiTheme="minorHAnsi" w:cstheme="minorBidi"/>
          <w:b/>
          <w:bCs/>
        </w:rPr>
      </w:pPr>
      <w:r w:rsidRPr="00E32E44">
        <w:rPr>
          <w:rFonts w:asciiTheme="minorHAnsi" w:eastAsiaTheme="minorEastAsia" w:hAnsiTheme="minorHAnsi" w:cstheme="minorBidi"/>
          <w:b/>
          <w:bCs/>
        </w:rPr>
        <w:t>Health and Safety</w:t>
      </w:r>
    </w:p>
    <w:p w:rsidR="00543682" w:rsidRPr="00E32E44" w:rsidRDefault="00543682" w:rsidP="00543682">
      <w:pPr>
        <w:numPr>
          <w:ilvl w:val="0"/>
          <w:numId w:val="3"/>
        </w:numPr>
        <w:spacing w:after="0"/>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Ensure that all kitchen and dining area/equipment area are maintained and operated to the standards required by the statutory, local authority and academy health, safety, fire, food and hygiene regulations and policies</w:t>
      </w:r>
    </w:p>
    <w:p w:rsidR="00543682" w:rsidRPr="00E32E44" w:rsidRDefault="00543682" w:rsidP="00543682">
      <w:pPr>
        <w:pStyle w:val="ListParagraph"/>
        <w:numPr>
          <w:ilvl w:val="0"/>
          <w:numId w:val="3"/>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Ensure that a system of HACCP controls is in place and appropriate records are maintained at all times</w:t>
      </w:r>
    </w:p>
    <w:p w:rsidR="00543682" w:rsidRPr="00385F49" w:rsidRDefault="00543682" w:rsidP="00543682">
      <w:pPr>
        <w:pStyle w:val="Heading1GaramondBold"/>
        <w:spacing w:before="240" w:after="120" w:line="240" w:lineRule="auto"/>
        <w:jc w:val="both"/>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Other</w:t>
      </w:r>
    </w:p>
    <w:p w:rsidR="00543682" w:rsidRPr="00E32E44" w:rsidRDefault="00543682" w:rsidP="00543682">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 xml:space="preserve">Actively promotes the safety and welfare of our children and young people </w:t>
      </w:r>
    </w:p>
    <w:p w:rsidR="00543682" w:rsidRPr="00E32E44" w:rsidRDefault="00543682" w:rsidP="00543682">
      <w:pPr>
        <w:pStyle w:val="NoSpacing"/>
        <w:numPr>
          <w:ilvl w:val="0"/>
          <w:numId w:val="1"/>
        </w:numPr>
        <w:spacing w:line="276" w:lineRule="auto"/>
        <w:jc w:val="both"/>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Ensures compliance with Arks data protection rules and procedures</w:t>
      </w:r>
    </w:p>
    <w:p w:rsidR="00543682" w:rsidRPr="00E32E44" w:rsidRDefault="00543682" w:rsidP="00543682">
      <w:pPr>
        <w:numPr>
          <w:ilvl w:val="0"/>
          <w:numId w:val="1"/>
        </w:numPr>
        <w:tabs>
          <w:tab w:val="left" w:pos="720"/>
        </w:tabs>
        <w:autoSpaceDE w:val="0"/>
        <w:autoSpaceDN w:val="0"/>
        <w:adjustRightInd w:val="0"/>
        <w:spacing w:after="0" w:line="240" w:lineRule="auto"/>
        <w:jc w:val="both"/>
        <w:rPr>
          <w:rFonts w:asciiTheme="minorHAnsi" w:eastAsia="Times New Roman" w:hAnsiTheme="minorHAnsi"/>
          <w:sz w:val="24"/>
          <w:szCs w:val="24"/>
          <w:lang w:val="en-US"/>
        </w:rPr>
      </w:pPr>
      <w:r w:rsidRPr="00E32E44">
        <w:rPr>
          <w:rFonts w:asciiTheme="minorHAnsi" w:eastAsia="Times New Roman" w:hAnsiTheme="minorHAnsi"/>
          <w:noProof/>
          <w:color w:val="000000"/>
          <w:sz w:val="24"/>
          <w:szCs w:val="24"/>
          <w:lang w:eastAsia="en-GB"/>
        </w:rPr>
        <w:t>Work with Ark Central and other academies in the Ark network, to establish good practice throughout the network, offering support where required</w:t>
      </w:r>
    </w:p>
    <w:p w:rsidR="00543682" w:rsidRPr="00E32E44" w:rsidRDefault="00543682" w:rsidP="00543682">
      <w:pPr>
        <w:spacing w:after="0" w:line="240" w:lineRule="auto"/>
        <w:jc w:val="both"/>
        <w:rPr>
          <w:rFonts w:asciiTheme="minorHAnsi" w:eastAsia="Times New Roman" w:hAnsiTheme="minorHAnsi"/>
          <w:sz w:val="24"/>
          <w:szCs w:val="24"/>
          <w:lang w:val="en-US"/>
        </w:rPr>
      </w:pPr>
    </w:p>
    <w:p w:rsidR="00543682" w:rsidRPr="00E32E44" w:rsidRDefault="00543682" w:rsidP="00543682">
      <w:pPr>
        <w:spacing w:after="0" w:line="240" w:lineRule="auto"/>
        <w:jc w:val="both"/>
        <w:rPr>
          <w:rFonts w:asciiTheme="minorHAnsi" w:eastAsiaTheme="minorEastAsia" w:hAnsiTheme="minorHAnsi" w:cstheme="minorBidi"/>
          <w:sz w:val="24"/>
          <w:szCs w:val="24"/>
          <w:lang w:val="en-US"/>
        </w:rPr>
      </w:pPr>
      <w:r w:rsidRPr="00E32E44">
        <w:rPr>
          <w:rFonts w:asciiTheme="minorHAnsi" w:eastAsiaTheme="minorEastAsia" w:hAnsiTheme="minorHAnsi" w:cstheme="minorBidi"/>
          <w:sz w:val="24"/>
          <w:szCs w:val="24"/>
          <w:lang w:val="en-US"/>
        </w:rPr>
        <w:t xml:space="preserve">This job description is not an exhaustive list and you will be expected to carry out any other reasonable tasks as directed by your line manager. </w:t>
      </w:r>
    </w:p>
    <w:p w:rsidR="00543682" w:rsidRPr="00E32E44" w:rsidRDefault="00543682" w:rsidP="00543682">
      <w:pPr>
        <w:jc w:val="center"/>
        <w:rPr>
          <w:rFonts w:asciiTheme="minorHAnsi" w:eastAsiaTheme="minorEastAsia" w:hAnsiTheme="minorHAnsi" w:cstheme="minorBidi"/>
          <w:b/>
          <w:bCs/>
          <w:color w:val="005165"/>
          <w:sz w:val="32"/>
          <w:szCs w:val="32"/>
        </w:rPr>
      </w:pPr>
      <w:r w:rsidRPr="00E32E44">
        <w:rPr>
          <w:rFonts w:asciiTheme="minorHAnsi" w:eastAsiaTheme="minorEastAsia" w:hAnsiTheme="minorHAnsi" w:cstheme="minorBidi"/>
          <w:b/>
          <w:bCs/>
          <w:color w:val="003296"/>
          <w:sz w:val="28"/>
          <w:szCs w:val="28"/>
        </w:rPr>
        <w:br w:type="page"/>
      </w:r>
      <w:r w:rsidRPr="00385F49">
        <w:rPr>
          <w:rFonts w:asciiTheme="minorHAnsi" w:eastAsiaTheme="minorEastAsia" w:hAnsiTheme="minorHAnsi" w:cstheme="minorBidi"/>
          <w:b/>
          <w:bCs/>
          <w:color w:val="538135" w:themeColor="accent6" w:themeShade="BF"/>
          <w:sz w:val="32"/>
          <w:szCs w:val="32"/>
        </w:rPr>
        <w:lastRenderedPageBreak/>
        <w:t xml:space="preserve">Person Specification: </w:t>
      </w:r>
      <w:r w:rsidR="008C63E1">
        <w:rPr>
          <w:rFonts w:asciiTheme="minorHAnsi" w:eastAsiaTheme="minorEastAsia" w:hAnsiTheme="minorHAnsi" w:cstheme="minorBidi"/>
          <w:b/>
          <w:bCs/>
          <w:color w:val="538135" w:themeColor="accent6" w:themeShade="BF"/>
          <w:sz w:val="32"/>
          <w:szCs w:val="32"/>
        </w:rPr>
        <w:t xml:space="preserve">Lead Catering </w:t>
      </w:r>
      <w:r w:rsidRPr="00385F49">
        <w:rPr>
          <w:rFonts w:asciiTheme="minorHAnsi" w:eastAsiaTheme="minorEastAsia" w:hAnsiTheme="minorHAnsi" w:cstheme="minorBidi"/>
          <w:b/>
          <w:bCs/>
          <w:color w:val="538135" w:themeColor="accent6" w:themeShade="BF"/>
          <w:sz w:val="32"/>
          <w:szCs w:val="32"/>
        </w:rPr>
        <w:t>Manager</w:t>
      </w:r>
    </w:p>
    <w:p w:rsidR="00543682" w:rsidRPr="00385F49" w:rsidRDefault="00543682" w:rsidP="00543682">
      <w:pPr>
        <w:pStyle w:val="Heading1GaramondBold"/>
        <w:spacing w:before="0"/>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 xml:space="preserve">Qualifications </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Professional hospitality/catering qualification at L2 or above</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Health &amp; Hygiene Certificate L3, desirable </w:t>
      </w:r>
    </w:p>
    <w:p w:rsidR="00543682" w:rsidRPr="00E32E44" w:rsidRDefault="00543682" w:rsidP="00543682">
      <w:pPr>
        <w:pStyle w:val="ListParagraph"/>
        <w:numPr>
          <w:ilvl w:val="0"/>
          <w:numId w:val="5"/>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First Aid qualification, desirable </w:t>
      </w:r>
    </w:p>
    <w:p w:rsidR="00543682" w:rsidRPr="00385F49" w:rsidRDefault="00543682" w:rsidP="00543682">
      <w:pPr>
        <w:pStyle w:val="Heading1GaramondBold"/>
        <w:spacing w:before="120" w:after="120" w:line="240" w:lineRule="auto"/>
        <w:rPr>
          <w:rFonts w:asciiTheme="minorHAnsi" w:eastAsiaTheme="minorEastAsia" w:hAnsiTheme="minorHAnsi" w:cstheme="minorBidi"/>
          <w:b w:val="0"/>
          <w:bCs w:val="0"/>
          <w:color w:val="538135" w:themeColor="accent6" w:themeShade="BF"/>
          <w:sz w:val="28"/>
          <w:szCs w:val="28"/>
          <w:u w:val="single"/>
        </w:rPr>
      </w:pPr>
      <w:r w:rsidRPr="00385F49">
        <w:rPr>
          <w:rFonts w:asciiTheme="minorHAnsi" w:eastAsiaTheme="minorEastAsia" w:hAnsiTheme="minorHAnsi" w:cstheme="minorBidi"/>
          <w:color w:val="538135" w:themeColor="accent6" w:themeShade="BF"/>
          <w:sz w:val="28"/>
          <w:szCs w:val="28"/>
        </w:rPr>
        <w:t xml:space="preserve">Knowledge, Skills and Experience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catering in large quantities in a </w:t>
      </w:r>
      <w:r w:rsidR="008C63E1">
        <w:rPr>
          <w:rFonts w:asciiTheme="minorHAnsi" w:eastAsiaTheme="minorEastAsia" w:hAnsiTheme="minorHAnsi" w:cstheme="minorBidi"/>
        </w:rPr>
        <w:t>managerial</w:t>
      </w:r>
      <w:bookmarkStart w:id="0" w:name="_GoBack"/>
      <w:bookmarkEnd w:id="0"/>
      <w:r w:rsidRPr="00E32E44">
        <w:rPr>
          <w:rFonts w:asciiTheme="minorHAnsi" w:eastAsiaTheme="minorEastAsia" w:hAnsiTheme="minorHAnsi" w:cstheme="minorBidi"/>
        </w:rPr>
        <w:t xml:space="preserve"> role, ideally within a school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of cultural diversity, with particular reference to food preparation and dietary preferences, desirable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Knowledge of healthy eating and nutrition and creating related menus</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 xml:space="preserve">Experience leading, coaching and motivating staff, ensuring professional development and effectively challenging and managing any underperformance </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Experience setting and managing a catering budget</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Excellent communication skills with children and adults</w:t>
      </w:r>
    </w:p>
    <w:p w:rsidR="00543682" w:rsidRPr="00E32E44" w:rsidRDefault="00543682" w:rsidP="00543682">
      <w:pPr>
        <w:pStyle w:val="ListParagraph"/>
        <w:numPr>
          <w:ilvl w:val="0"/>
          <w:numId w:val="6"/>
        </w:numPr>
        <w:spacing w:after="80"/>
        <w:rPr>
          <w:rFonts w:asciiTheme="minorHAnsi" w:eastAsiaTheme="minorEastAsia" w:hAnsiTheme="minorHAnsi" w:cstheme="minorBidi"/>
        </w:rPr>
      </w:pPr>
      <w:r w:rsidRPr="00E32E44">
        <w:rPr>
          <w:rFonts w:asciiTheme="minorHAnsi" w:eastAsiaTheme="minorEastAsia" w:hAnsiTheme="minorHAnsi" w:cstheme="minorBidi"/>
        </w:rPr>
        <w:t>High level of proficiency with Microsoft Office</w:t>
      </w:r>
    </w:p>
    <w:p w:rsidR="00543682" w:rsidRPr="00385F49" w:rsidRDefault="00543682" w:rsidP="00543682">
      <w:pPr>
        <w:pStyle w:val="Heading1GaramondBold"/>
        <w:spacing w:before="240" w:after="120" w:line="240" w:lineRule="auto"/>
        <w:rPr>
          <w:rFonts w:asciiTheme="minorHAnsi" w:eastAsiaTheme="minorEastAsia" w:hAnsiTheme="minorHAnsi" w:cstheme="minorBidi"/>
          <w:color w:val="538135" w:themeColor="accent6" w:themeShade="BF"/>
          <w:sz w:val="28"/>
          <w:szCs w:val="28"/>
        </w:rPr>
      </w:pPr>
      <w:r w:rsidRPr="00385F49">
        <w:rPr>
          <w:rFonts w:asciiTheme="minorHAnsi" w:eastAsiaTheme="minorEastAsia" w:hAnsiTheme="minorHAnsi" w:cstheme="minorBidi"/>
          <w:color w:val="538135" w:themeColor="accent6" w:themeShade="BF"/>
          <w:sz w:val="28"/>
          <w:szCs w:val="28"/>
        </w:rPr>
        <w:t>Behaviours</w:t>
      </w:r>
    </w:p>
    <w:p w:rsidR="00543682" w:rsidRPr="00E32E44" w:rsidRDefault="00543682" w:rsidP="00543682">
      <w:pPr>
        <w:pStyle w:val="ListParagraph"/>
        <w:numPr>
          <w:ilvl w:val="0"/>
          <w:numId w:val="6"/>
        </w:numPr>
        <w:jc w:val="both"/>
        <w:rPr>
          <w:rFonts w:asciiTheme="minorHAnsi" w:eastAsiaTheme="minorEastAsia" w:hAnsiTheme="minorHAnsi" w:cstheme="minorBidi"/>
        </w:rPr>
      </w:pPr>
      <w:r w:rsidRPr="00E32E44">
        <w:rPr>
          <w:rFonts w:asciiTheme="minorHAnsi" w:eastAsiaTheme="minorEastAsia" w:hAnsiTheme="minorHAnsi" w:cstheme="minorBidi"/>
        </w:rPr>
        <w:t>Genuine passion and interest in food and in helping children learn to eat healthily</w:t>
      </w:r>
    </w:p>
    <w:p w:rsidR="00543682" w:rsidRPr="00E32E44" w:rsidRDefault="00543682" w:rsidP="00543682">
      <w:pPr>
        <w:pStyle w:val="ListParagraph"/>
        <w:numPr>
          <w:ilvl w:val="0"/>
          <w:numId w:val="6"/>
        </w:numPr>
        <w:jc w:val="both"/>
        <w:rPr>
          <w:rFonts w:asciiTheme="minorHAnsi" w:eastAsiaTheme="minorEastAsia" w:hAnsiTheme="minorHAnsi" w:cstheme="minorBidi"/>
        </w:rPr>
      </w:pPr>
      <w:r w:rsidRPr="00E32E44">
        <w:rPr>
          <w:rFonts w:asciiTheme="minorHAnsi" w:eastAsiaTheme="minorEastAsia" w:hAnsiTheme="minorHAnsi" w:cstheme="minorBidi"/>
        </w:rPr>
        <w:t xml:space="preserve">A robust awareness of keeping children safe, noticing safeguarding and welfare concerns, and you understand how and when to take appropriate action. </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Belief that every student should have access to an excellent education regardless of background</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Excellent interpersonal skills, able to motivate and manage others effectively</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Professional outlook, detailed orientated and able to multi task and meet deadlines</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A team player that can work collaboratively as well as using own initiative</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Calm and professional under pressure</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Understanding of the importance of confidentiality and discretion</w:t>
      </w:r>
    </w:p>
    <w:p w:rsidR="00543682" w:rsidRPr="00E32E44" w:rsidRDefault="00543682" w:rsidP="00543682">
      <w:pPr>
        <w:pStyle w:val="ListParagraph"/>
        <w:numPr>
          <w:ilvl w:val="0"/>
          <w:numId w:val="6"/>
        </w:numPr>
        <w:spacing w:after="80"/>
        <w:jc w:val="both"/>
        <w:rPr>
          <w:rFonts w:asciiTheme="minorHAnsi" w:eastAsiaTheme="minorEastAsia" w:hAnsiTheme="minorHAnsi" w:cstheme="minorBidi"/>
        </w:rPr>
      </w:pPr>
      <w:r w:rsidRPr="00E32E44">
        <w:rPr>
          <w:rFonts w:asciiTheme="minorHAnsi" w:eastAsiaTheme="minorEastAsia" w:hAnsiTheme="minorHAnsi" w:cstheme="minorBidi"/>
        </w:rPr>
        <w:t>Flexible attitude towards work and demonstrates sound judgement</w:t>
      </w:r>
    </w:p>
    <w:p w:rsidR="00543682" w:rsidRPr="00385F49" w:rsidRDefault="00543682" w:rsidP="00543682">
      <w:pPr>
        <w:pStyle w:val="Heading1GaramondBold"/>
        <w:spacing w:before="240" w:after="120" w:line="240" w:lineRule="auto"/>
        <w:rPr>
          <w:rFonts w:asciiTheme="minorHAnsi" w:eastAsiaTheme="minorEastAsia" w:hAnsiTheme="minorHAnsi" w:cstheme="minorBidi"/>
          <w:b w:val="0"/>
          <w:bCs w:val="0"/>
          <w:color w:val="538135" w:themeColor="accent6" w:themeShade="BF"/>
          <w:sz w:val="24"/>
          <w:szCs w:val="24"/>
          <w:u w:val="single"/>
        </w:rPr>
      </w:pPr>
      <w:r w:rsidRPr="00385F49">
        <w:rPr>
          <w:rFonts w:asciiTheme="minorHAnsi" w:eastAsiaTheme="minorEastAsia" w:hAnsiTheme="minorHAnsi" w:cstheme="minorBidi"/>
          <w:color w:val="538135" w:themeColor="accent6" w:themeShade="BF"/>
          <w:sz w:val="24"/>
          <w:szCs w:val="24"/>
        </w:rPr>
        <w:t>Other</w:t>
      </w:r>
    </w:p>
    <w:p w:rsidR="00543682" w:rsidRPr="00E32E44" w:rsidRDefault="00543682" w:rsidP="00543682">
      <w:pPr>
        <w:pStyle w:val="NoSpacing"/>
        <w:numPr>
          <w:ilvl w:val="0"/>
          <w:numId w:val="2"/>
        </w:numPr>
        <w:spacing w:line="276" w:lineRule="auto"/>
        <w:rPr>
          <w:rFonts w:asciiTheme="minorHAnsi" w:eastAsiaTheme="minorEastAsia" w:hAnsiTheme="minorHAnsi" w:cstheme="minorBidi"/>
          <w:color w:val="000000" w:themeColor="text1"/>
          <w:sz w:val="24"/>
          <w:szCs w:val="24"/>
        </w:rPr>
      </w:pPr>
      <w:r w:rsidRPr="00E32E44">
        <w:rPr>
          <w:rFonts w:asciiTheme="minorHAnsi" w:eastAsiaTheme="minorEastAsia" w:hAnsiTheme="minorHAnsi" w:cstheme="minorBidi"/>
          <w:color w:val="000000" w:themeColor="text1"/>
          <w:sz w:val="24"/>
          <w:szCs w:val="24"/>
        </w:rPr>
        <w:t>Right to work in the UK</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Commitment to equality of opportunity and the safeguarding and welfare of all students</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Willingness to undertake training</w:t>
      </w:r>
    </w:p>
    <w:p w:rsidR="00543682" w:rsidRPr="00E32E44" w:rsidRDefault="00543682" w:rsidP="00543682">
      <w:pPr>
        <w:pStyle w:val="NoSpacing"/>
        <w:numPr>
          <w:ilvl w:val="0"/>
          <w:numId w:val="2"/>
        </w:num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sz w:val="24"/>
          <w:szCs w:val="24"/>
          <w:lang w:eastAsia="en-GB"/>
        </w:rPr>
        <w:t>This post is subject to an enhanced DBS check</w:t>
      </w:r>
    </w:p>
    <w:p w:rsidR="00543682" w:rsidRPr="00E32E44" w:rsidRDefault="00543682" w:rsidP="00543682">
      <w:pPr>
        <w:pStyle w:val="NoSpacing"/>
        <w:spacing w:line="276" w:lineRule="auto"/>
        <w:rPr>
          <w:rFonts w:asciiTheme="minorHAnsi" w:hAnsiTheme="minorHAnsi" w:cs="Century Gothic"/>
          <w:bCs/>
          <w:color w:val="000000"/>
          <w:sz w:val="24"/>
          <w:szCs w:val="24"/>
        </w:rPr>
      </w:pPr>
    </w:p>
    <w:p w:rsidR="00543682" w:rsidRPr="00763264" w:rsidRDefault="00543682" w:rsidP="00543682">
      <w:pPr>
        <w:rPr>
          <w:rFonts w:asciiTheme="minorHAnsi" w:eastAsiaTheme="minorEastAsia" w:hAnsiTheme="minorHAnsi" w:cstheme="minorBidi"/>
          <w:sz w:val="24"/>
          <w:szCs w:val="24"/>
          <w:lang w:eastAsia="en-GB"/>
        </w:rPr>
      </w:pPr>
      <w:r w:rsidRPr="00E32E44">
        <w:rPr>
          <w:rFonts w:asciiTheme="minorHAnsi" w:eastAsiaTheme="minorEastAsia" w:hAnsiTheme="minorHAnsi" w:cstheme="minorBidi"/>
          <w:i/>
          <w:iCs/>
          <w:sz w:val="24"/>
          <w:szCs w:val="24"/>
          <w:lang w:eastAsia="en-GB"/>
        </w:rPr>
        <w:t xml:space="preserve">Ark is committed to safeguarding and promoting the welfare of children and young people in our academies.  In order to meet this responsibility, we follow a rigorous selection process. This process is outlined </w:t>
      </w:r>
      <w:hyperlink r:id="rId7">
        <w:r w:rsidRPr="00E32E44">
          <w:rPr>
            <w:rStyle w:val="Hyperlink"/>
            <w:rFonts w:asciiTheme="minorHAnsi" w:eastAsiaTheme="minorEastAsia" w:hAnsiTheme="minorHAnsi" w:cstheme="minorBidi"/>
            <w:i/>
            <w:iCs/>
            <w:sz w:val="24"/>
            <w:szCs w:val="24"/>
            <w:lang w:eastAsia="en-GB"/>
          </w:rPr>
          <w:t>here</w:t>
        </w:r>
      </w:hyperlink>
      <w:r w:rsidRPr="00E32E44">
        <w:rPr>
          <w:rFonts w:asciiTheme="minorHAnsi" w:eastAsiaTheme="minorEastAsia" w:hAnsiTheme="minorHAnsi" w:cstheme="minorBidi"/>
          <w:i/>
          <w:iCs/>
          <w:sz w:val="24"/>
          <w:szCs w:val="24"/>
          <w:lang w:eastAsia="en-GB"/>
        </w:rPr>
        <w:t>, but can be provided in more detail if requested. All successful candidates will be subject to an enhanced Disclosure and Barring Service check</w:t>
      </w:r>
      <w:r w:rsidRPr="00E32E44">
        <w:rPr>
          <w:rFonts w:asciiTheme="minorHAnsi" w:eastAsiaTheme="minorEastAsia" w:hAnsiTheme="minorHAnsi" w:cstheme="minorBidi"/>
          <w:sz w:val="24"/>
          <w:szCs w:val="24"/>
          <w:lang w:eastAsia="en-GB"/>
        </w:rPr>
        <w:t>.</w:t>
      </w:r>
      <w:r w:rsidRPr="2BCA4004">
        <w:rPr>
          <w:rFonts w:asciiTheme="minorHAnsi" w:eastAsiaTheme="minorEastAsia" w:hAnsiTheme="minorHAnsi" w:cstheme="minorBidi"/>
          <w:noProof/>
          <w:sz w:val="24"/>
          <w:szCs w:val="24"/>
          <w:lang w:eastAsia="en-GB"/>
        </w:rPr>
        <w:t xml:space="preserve"> </w:t>
      </w:r>
    </w:p>
    <w:p w:rsidR="00FE37C4" w:rsidRDefault="00FE37C4"/>
    <w:sectPr w:rsidR="00FE37C4" w:rsidSect="00570C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48C" w:rsidRDefault="00385F49">
      <w:pPr>
        <w:spacing w:after="0" w:line="240" w:lineRule="auto"/>
      </w:pPr>
      <w:r>
        <w:separator/>
      </w:r>
    </w:p>
  </w:endnote>
  <w:endnote w:type="continuationSeparator" w:id="0">
    <w:p w:rsidR="0018648C" w:rsidRDefault="0038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aramondPremrPr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C28" w:rsidRDefault="006D1C29">
    <w:pPr>
      <w:pStyle w:val="Footer"/>
    </w:pPr>
    <w:r>
      <w:rPr>
        <w:noProof/>
        <w:lang w:eastAsia="en-GB"/>
      </w:rPr>
      <w:drawing>
        <wp:anchor distT="0" distB="0" distL="114300" distR="114300" simplePos="0" relativeHeight="251659264" behindDoc="0" locked="0" layoutInCell="1" allowOverlap="1" wp14:anchorId="12092DFF" wp14:editId="053639D3">
          <wp:simplePos x="0" y="0"/>
          <wp:positionH relativeFrom="column">
            <wp:posOffset>5168348</wp:posOffset>
          </wp:positionH>
          <wp:positionV relativeFrom="paragraph">
            <wp:posOffset>-470507</wp:posOffset>
          </wp:positionV>
          <wp:extent cx="1264920" cy="84734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ic page with ark logo -  Footer.jpg"/>
                  <pic:cNvPicPr/>
                </pic:nvPicPr>
                <pic:blipFill>
                  <a:blip r:embed="rId1">
                    <a:extLst>
                      <a:ext uri="{28A0092B-C50C-407E-A947-70E740481C1C}">
                        <a14:useLocalDpi xmlns:a14="http://schemas.microsoft.com/office/drawing/2010/main" val="0"/>
                      </a:ext>
                    </a:extLst>
                  </a:blip>
                  <a:stretch>
                    <a:fillRect/>
                  </a:stretch>
                </pic:blipFill>
                <pic:spPr>
                  <a:xfrm>
                    <a:off x="0" y="0"/>
                    <a:ext cx="1264920" cy="8473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48C" w:rsidRDefault="00385F49">
      <w:pPr>
        <w:spacing w:after="0" w:line="240" w:lineRule="auto"/>
      </w:pPr>
      <w:r>
        <w:separator/>
      </w:r>
    </w:p>
  </w:footnote>
  <w:footnote w:type="continuationSeparator" w:id="0">
    <w:p w:rsidR="0018648C" w:rsidRDefault="00385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6372"/>
    <w:multiLevelType w:val="hybridMultilevel"/>
    <w:tmpl w:val="30BE51A8"/>
    <w:lvl w:ilvl="0" w:tplc="08090001">
      <w:start w:val="1"/>
      <w:numFmt w:val="bullet"/>
      <w:lvlText w:val=""/>
      <w:lvlJc w:val="left"/>
      <w:pPr>
        <w:tabs>
          <w:tab w:val="num" w:pos="360"/>
        </w:tabs>
        <w:ind w:left="360" w:hanging="360"/>
      </w:pPr>
      <w:rPr>
        <w:rFonts w:ascii="Symbol" w:hAnsi="Symbol" w:hint="default"/>
      </w:rPr>
    </w:lvl>
    <w:lvl w:ilvl="1" w:tplc="2BBE78B0">
      <w:numFmt w:val="bullet"/>
      <w:lvlText w:val="-"/>
      <w:lvlJc w:val="left"/>
      <w:pPr>
        <w:tabs>
          <w:tab w:val="num" w:pos="1080"/>
        </w:tabs>
        <w:ind w:left="1080" w:hanging="360"/>
      </w:pPr>
      <w:rPr>
        <w:rFonts w:ascii="Garamond" w:eastAsia="Calibri" w:hAnsi="Garamond" w:cs="GaramondPremrPro"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B7478B"/>
    <w:multiLevelType w:val="hybridMultilevel"/>
    <w:tmpl w:val="CF767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65506B4"/>
    <w:multiLevelType w:val="hybridMultilevel"/>
    <w:tmpl w:val="A20411A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80C63C7"/>
    <w:multiLevelType w:val="hybridMultilevel"/>
    <w:tmpl w:val="50543268"/>
    <w:lvl w:ilvl="0" w:tplc="FFFFFFFF">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82"/>
    <w:rsid w:val="0018648C"/>
    <w:rsid w:val="00306F11"/>
    <w:rsid w:val="00343D28"/>
    <w:rsid w:val="00385F49"/>
    <w:rsid w:val="00463FD2"/>
    <w:rsid w:val="00543682"/>
    <w:rsid w:val="005B76EE"/>
    <w:rsid w:val="006D1C29"/>
    <w:rsid w:val="0075253A"/>
    <w:rsid w:val="0075327C"/>
    <w:rsid w:val="007A25DB"/>
    <w:rsid w:val="008C63E1"/>
    <w:rsid w:val="008D2318"/>
    <w:rsid w:val="00AA5E01"/>
    <w:rsid w:val="00B652D3"/>
    <w:rsid w:val="00E32E44"/>
    <w:rsid w:val="00FE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FD7F0"/>
  <w15:chartTrackingRefBased/>
  <w15:docId w15:val="{5E6F881D-7DE3-4159-90DD-51795255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8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43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82"/>
    <w:pPr>
      <w:spacing w:after="0" w:line="240" w:lineRule="auto"/>
      <w:ind w:left="720"/>
      <w:contextualSpacing/>
    </w:pPr>
    <w:rPr>
      <w:rFonts w:ascii="Times New Roman" w:eastAsia="Times New Roman" w:hAnsi="Times New Roman"/>
      <w:sz w:val="24"/>
      <w:szCs w:val="24"/>
      <w:lang w:val="en-US"/>
    </w:rPr>
  </w:style>
  <w:style w:type="paragraph" w:styleId="NoSpacing">
    <w:name w:val="No Spacing"/>
    <w:uiPriority w:val="1"/>
    <w:qFormat/>
    <w:rsid w:val="00543682"/>
    <w:pPr>
      <w:spacing w:after="0" w:line="240" w:lineRule="auto"/>
    </w:pPr>
    <w:rPr>
      <w:rFonts w:ascii="Calibri" w:eastAsia="Calibri" w:hAnsi="Calibri" w:cs="Times New Roman"/>
    </w:rPr>
  </w:style>
  <w:style w:type="paragraph" w:customStyle="1" w:styleId="Heading1GaramondBold">
    <w:name w:val="Heading 1 Garamond Bold"/>
    <w:basedOn w:val="Heading1"/>
    <w:link w:val="Heading1GaramondBoldChar"/>
    <w:qFormat/>
    <w:rsid w:val="00543682"/>
    <w:pPr>
      <w:spacing w:before="480"/>
    </w:pPr>
    <w:rPr>
      <w:rFonts w:ascii="Garamond" w:eastAsia="Times New Roman" w:hAnsi="Garamond" w:cs="Times New Roman"/>
      <w:b/>
      <w:bCs/>
      <w:color w:val="0068B9"/>
      <w:sz w:val="40"/>
      <w:szCs w:val="36"/>
    </w:rPr>
  </w:style>
  <w:style w:type="character" w:customStyle="1" w:styleId="Heading1GaramondBoldChar">
    <w:name w:val="Heading 1 Garamond Bold Char"/>
    <w:link w:val="Heading1GaramondBold"/>
    <w:rsid w:val="00543682"/>
    <w:rPr>
      <w:rFonts w:ascii="Garamond" w:eastAsia="Times New Roman" w:hAnsi="Garamond" w:cs="Times New Roman"/>
      <w:b/>
      <w:bCs/>
      <w:color w:val="0068B9"/>
      <w:sz w:val="40"/>
      <w:szCs w:val="36"/>
    </w:rPr>
  </w:style>
  <w:style w:type="paragraph" w:customStyle="1" w:styleId="Default">
    <w:name w:val="Default"/>
    <w:rsid w:val="00543682"/>
    <w:pPr>
      <w:autoSpaceDE w:val="0"/>
      <w:autoSpaceDN w:val="0"/>
      <w:adjustRightInd w:val="0"/>
      <w:spacing w:after="0" w:line="240" w:lineRule="auto"/>
    </w:pPr>
    <w:rPr>
      <w:rFonts w:ascii="Constantia" w:eastAsia="Calibri" w:hAnsi="Constantia" w:cs="Constantia"/>
      <w:color w:val="000000"/>
      <w:sz w:val="24"/>
      <w:szCs w:val="24"/>
      <w:lang w:eastAsia="en-GB"/>
    </w:rPr>
  </w:style>
  <w:style w:type="character" w:styleId="Hyperlink">
    <w:name w:val="Hyperlink"/>
    <w:basedOn w:val="DefaultParagraphFont"/>
    <w:semiHidden/>
    <w:unhideWhenUsed/>
    <w:rsid w:val="00543682"/>
    <w:rPr>
      <w:color w:val="0000FF"/>
      <w:u w:val="single"/>
    </w:rPr>
  </w:style>
  <w:style w:type="paragraph" w:styleId="Footer">
    <w:name w:val="footer"/>
    <w:basedOn w:val="Normal"/>
    <w:link w:val="FooterChar"/>
    <w:uiPriority w:val="99"/>
    <w:unhideWhenUsed/>
    <w:rsid w:val="0054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82"/>
    <w:rPr>
      <w:rFonts w:ascii="Calibri" w:eastAsia="Calibri" w:hAnsi="Calibri" w:cs="Times New Roman"/>
    </w:rPr>
  </w:style>
  <w:style w:type="character" w:customStyle="1" w:styleId="Heading1Char">
    <w:name w:val="Heading 1 Char"/>
    <w:basedOn w:val="DefaultParagraphFont"/>
    <w:link w:val="Heading1"/>
    <w:uiPriority w:val="9"/>
    <w:rsid w:val="005436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rkonline.org/sites/default/files/Ark_safe_recruit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Gray</cp:lastModifiedBy>
  <cp:revision>2</cp:revision>
  <dcterms:created xsi:type="dcterms:W3CDTF">2019-05-10T14:12:00Z</dcterms:created>
  <dcterms:modified xsi:type="dcterms:W3CDTF">2019-05-10T14:12:00Z</dcterms:modified>
</cp:coreProperties>
</file>