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FAB" w:rsidRPr="002E7FAB" w:rsidRDefault="002E7FAB" w:rsidP="002E7FAB">
      <w:pPr>
        <w:spacing w:after="200" w:line="276" w:lineRule="auto"/>
        <w:jc w:val="center"/>
        <w:rPr>
          <w:rFonts w:ascii="Gill Sans MT" w:eastAsia="Calibri" w:hAnsi="Gill Sans MT" w:cs="Times New Roman"/>
          <w:b/>
          <w:color w:val="0070C0"/>
        </w:rPr>
      </w:pPr>
      <w:r w:rsidRPr="002E7FAB">
        <w:rPr>
          <w:rFonts w:ascii="Georgia" w:eastAsia="Calibri" w:hAnsi="Georgia" w:cs="Arial"/>
          <w:b/>
          <w:color w:val="0070C0"/>
        </w:rPr>
        <w:t>Job Description: Phase Leader and Class Teacher</w:t>
      </w:r>
    </w:p>
    <w:p w:rsidR="002E7FAB" w:rsidRPr="002E7FAB" w:rsidRDefault="002E7FAB" w:rsidP="002E7FAB">
      <w:pPr>
        <w:spacing w:after="200" w:line="276" w:lineRule="auto"/>
        <w:rPr>
          <w:rFonts w:ascii="Georgia" w:eastAsia="Calibri" w:hAnsi="Georgia" w:cs="Arial"/>
        </w:rPr>
      </w:pPr>
    </w:p>
    <w:p w:rsidR="002E7FAB" w:rsidRPr="002E7FAB" w:rsidRDefault="002E7FAB" w:rsidP="002E7FAB">
      <w:pPr>
        <w:spacing w:after="0" w:line="240" w:lineRule="auto"/>
        <w:rPr>
          <w:rFonts w:ascii="Georgia" w:eastAsia="Calibri" w:hAnsi="Georgia" w:cs="Arial"/>
        </w:rPr>
      </w:pPr>
      <w:r w:rsidRPr="002E7FAB">
        <w:rPr>
          <w:rFonts w:ascii="Georgia" w:eastAsia="Calibri" w:hAnsi="Georgia" w:cs="Arial"/>
          <w:b/>
        </w:rPr>
        <w:t>Reporting to:</w:t>
      </w:r>
      <w:r w:rsidRPr="002E7FAB">
        <w:rPr>
          <w:rFonts w:ascii="Georgia" w:eastAsia="Calibri" w:hAnsi="Georgia" w:cs="Arial"/>
          <w:b/>
        </w:rPr>
        <w:tab/>
      </w:r>
      <w:r w:rsidRPr="002E7FAB">
        <w:rPr>
          <w:rFonts w:ascii="Georgia" w:eastAsia="Calibri" w:hAnsi="Georgia" w:cs="Arial"/>
        </w:rPr>
        <w:t>Head of School</w:t>
      </w:r>
    </w:p>
    <w:p w:rsidR="002E7FAB" w:rsidRPr="002E7FAB" w:rsidRDefault="002E7FAB" w:rsidP="002E7FAB">
      <w:pPr>
        <w:spacing w:after="0" w:line="240" w:lineRule="auto"/>
        <w:rPr>
          <w:rFonts w:ascii="Georgia" w:eastAsia="Calibri" w:hAnsi="Georgia" w:cs="Arial"/>
        </w:rPr>
      </w:pPr>
      <w:r w:rsidRPr="002E7FAB">
        <w:rPr>
          <w:rFonts w:ascii="Georgia" w:eastAsia="Calibri" w:hAnsi="Georgia" w:cs="Arial"/>
          <w:b/>
        </w:rPr>
        <w:t>Start date:</w:t>
      </w:r>
      <w:r w:rsidRPr="002E7FAB">
        <w:rPr>
          <w:rFonts w:ascii="Georgia" w:eastAsia="Calibri" w:hAnsi="Georgia" w:cs="Arial"/>
        </w:rPr>
        <w:t xml:space="preserve"> </w:t>
      </w:r>
      <w:r w:rsidRPr="002E7FAB">
        <w:rPr>
          <w:rFonts w:ascii="Georgia" w:eastAsia="Calibri" w:hAnsi="Georgia" w:cs="Arial"/>
        </w:rPr>
        <w:tab/>
      </w:r>
      <w:r w:rsidRPr="002E7FAB">
        <w:rPr>
          <w:rFonts w:ascii="Georgia" w:eastAsia="Calibri" w:hAnsi="Georgia" w:cs="Arial"/>
        </w:rPr>
        <w:tab/>
        <w:t>April or September 2019</w:t>
      </w:r>
    </w:p>
    <w:p w:rsidR="002E7FAB" w:rsidRPr="002E7FAB" w:rsidRDefault="002E7FAB" w:rsidP="002E7FAB">
      <w:pPr>
        <w:spacing w:after="0" w:line="240" w:lineRule="auto"/>
        <w:rPr>
          <w:rFonts w:ascii="Georgia" w:eastAsia="Calibri" w:hAnsi="Georgia" w:cs="Arial"/>
        </w:rPr>
      </w:pPr>
      <w:r w:rsidRPr="002E7FAB">
        <w:rPr>
          <w:rFonts w:ascii="Georgia" w:eastAsia="Calibri" w:hAnsi="Georgia" w:cs="Arial"/>
          <w:b/>
        </w:rPr>
        <w:t>Salary</w:t>
      </w:r>
      <w:r w:rsidRPr="002E7FAB">
        <w:rPr>
          <w:rFonts w:ascii="Georgia" w:eastAsia="Calibri" w:hAnsi="Georgia" w:cs="Arial"/>
        </w:rPr>
        <w:t xml:space="preserve">: </w:t>
      </w:r>
      <w:r w:rsidRPr="002E7FAB">
        <w:rPr>
          <w:rFonts w:ascii="Georgia" w:eastAsia="Calibri" w:hAnsi="Georgia" w:cs="Arial"/>
        </w:rPr>
        <w:tab/>
      </w:r>
      <w:r w:rsidRPr="002E7FAB">
        <w:rPr>
          <w:rFonts w:ascii="Georgia" w:eastAsia="Calibri" w:hAnsi="Georgia" w:cs="Arial"/>
        </w:rPr>
        <w:tab/>
        <w:t>MPS/UPS (outside London), plus TLR 2</w:t>
      </w:r>
    </w:p>
    <w:p w:rsidR="002E7FAB" w:rsidRPr="002E7FAB" w:rsidRDefault="002E7FAB" w:rsidP="002E7FAB">
      <w:pPr>
        <w:spacing w:after="0" w:line="240" w:lineRule="auto"/>
        <w:rPr>
          <w:rFonts w:ascii="Georgia" w:eastAsia="Calibri" w:hAnsi="Georgia" w:cs="Arial"/>
        </w:rPr>
      </w:pPr>
      <w:r w:rsidRPr="002E7FAB">
        <w:rPr>
          <w:rFonts w:ascii="Georgia" w:eastAsia="Calibri" w:hAnsi="Georgia" w:cs="Arial"/>
        </w:rPr>
        <w:t xml:space="preserve">                                         </w:t>
      </w:r>
      <w:r w:rsidRPr="002E7FAB">
        <w:rPr>
          <w:rFonts w:ascii="Georgia" w:eastAsia="Calibri" w:hAnsi="Georgia" w:cs="Calibri"/>
        </w:rPr>
        <w:t>£24,313 to £41,366 plus TLR £2,721</w:t>
      </w:r>
    </w:p>
    <w:p w:rsidR="002E7FAB" w:rsidRPr="002E7FAB" w:rsidRDefault="002E7FAB" w:rsidP="002E7FAB">
      <w:pPr>
        <w:spacing w:after="0" w:line="240" w:lineRule="auto"/>
        <w:rPr>
          <w:rFonts w:ascii="Georgia" w:eastAsia="Calibri" w:hAnsi="Georgia" w:cs="Arial"/>
        </w:rPr>
      </w:pPr>
    </w:p>
    <w:p w:rsidR="002E7FAB" w:rsidRPr="002E7FAB" w:rsidRDefault="002E7FAB" w:rsidP="002E7FAB">
      <w:pPr>
        <w:spacing w:after="0" w:line="240" w:lineRule="auto"/>
        <w:rPr>
          <w:rFonts w:ascii="Georgia" w:eastAsia="Calibri" w:hAnsi="Georgia" w:cs="Arial"/>
        </w:rPr>
      </w:pPr>
    </w:p>
    <w:p w:rsidR="002E7FAB" w:rsidRPr="002E7FAB" w:rsidRDefault="002E7FAB" w:rsidP="002E7FAB">
      <w:pPr>
        <w:spacing w:after="0" w:line="240" w:lineRule="auto"/>
        <w:rPr>
          <w:rFonts w:ascii="Georgia" w:eastAsia="Calibri" w:hAnsi="Georgia" w:cs="Arial"/>
        </w:rPr>
      </w:pPr>
    </w:p>
    <w:p w:rsidR="002E7FAB" w:rsidRPr="002E7FAB" w:rsidRDefault="002E7FAB" w:rsidP="002E7FAB">
      <w:pPr>
        <w:spacing w:after="0" w:line="240" w:lineRule="auto"/>
        <w:ind w:right="28"/>
        <w:outlineLvl w:val="0"/>
        <w:rPr>
          <w:rFonts w:ascii="Georgia" w:eastAsia="Calibri" w:hAnsi="Georgia" w:cs="Arial"/>
          <w:b/>
          <w:color w:val="0070C0"/>
          <w:spacing w:val="-4"/>
        </w:rPr>
      </w:pPr>
      <w:r w:rsidRPr="002E7FAB">
        <w:rPr>
          <w:rFonts w:ascii="Georgia" w:eastAsia="Calibri" w:hAnsi="Georgia" w:cs="Arial"/>
          <w:b/>
          <w:color w:val="0070C0"/>
          <w:spacing w:val="-4"/>
        </w:rPr>
        <w:t>Job Purpose</w:t>
      </w:r>
    </w:p>
    <w:p w:rsidR="002E7FAB" w:rsidRPr="002E7FAB" w:rsidRDefault="002E7FAB" w:rsidP="002E7FAB">
      <w:pPr>
        <w:spacing w:after="0" w:line="240" w:lineRule="auto"/>
        <w:ind w:right="28"/>
        <w:outlineLvl w:val="0"/>
        <w:rPr>
          <w:rFonts w:ascii="Georgia" w:eastAsia="Calibri" w:hAnsi="Georgia" w:cs="Arial"/>
          <w:b/>
          <w:color w:val="0070C0"/>
          <w:spacing w:val="-4"/>
        </w:rPr>
      </w:pPr>
    </w:p>
    <w:p w:rsidR="002E7FAB" w:rsidRPr="002E7FAB" w:rsidRDefault="002E7FAB" w:rsidP="002E7FAB">
      <w:pPr>
        <w:spacing w:after="0" w:line="240" w:lineRule="auto"/>
        <w:ind w:right="26"/>
        <w:outlineLvl w:val="0"/>
        <w:rPr>
          <w:rFonts w:ascii="Georgia" w:eastAsia="Calibri" w:hAnsi="Georgia" w:cs="Arial"/>
          <w:spacing w:val="-4"/>
        </w:rPr>
      </w:pPr>
      <w:r w:rsidRPr="002E7FAB">
        <w:rPr>
          <w:rFonts w:ascii="Georgia" w:eastAsia="Calibri" w:hAnsi="Georgia" w:cs="Arial"/>
          <w:spacing w:val="-4"/>
        </w:rPr>
        <w:t>In addition to the requirements of a class teacher and any other agreed responsibilities.</w:t>
      </w:r>
    </w:p>
    <w:p w:rsidR="002E7FAB" w:rsidRPr="002E7FAB" w:rsidRDefault="002E7FAB" w:rsidP="002E7FAB">
      <w:pPr>
        <w:spacing w:after="0" w:line="240" w:lineRule="auto"/>
        <w:ind w:right="26"/>
        <w:outlineLvl w:val="0"/>
        <w:rPr>
          <w:rFonts w:ascii="Georgia" w:eastAsia="Calibri" w:hAnsi="Georgia" w:cs="Arial"/>
          <w:spacing w:val="-4"/>
        </w:rPr>
      </w:pPr>
    </w:p>
    <w:p w:rsidR="002E7FAB" w:rsidRPr="002E7FAB" w:rsidRDefault="002E7FAB" w:rsidP="002E7FAB">
      <w:pPr>
        <w:spacing w:after="0" w:line="240" w:lineRule="auto"/>
        <w:ind w:right="26"/>
        <w:rPr>
          <w:rFonts w:ascii="Georgia" w:eastAsia="Calibri" w:hAnsi="Georgia" w:cs="Arial"/>
          <w:spacing w:val="-4"/>
        </w:rPr>
      </w:pPr>
      <w:r w:rsidRPr="002E7FAB">
        <w:rPr>
          <w:rFonts w:ascii="Georgia" w:eastAsia="Calibri" w:hAnsi="Georgia" w:cs="Arial"/>
          <w:spacing w:val="-4"/>
        </w:rPr>
        <w:t>To be accountable for a phase area and to support, hold accountable, develop and lead a team of people focusing on that area.</w:t>
      </w:r>
    </w:p>
    <w:p w:rsidR="002E7FAB" w:rsidRPr="002E7FAB" w:rsidRDefault="002E7FAB" w:rsidP="002E7FAB">
      <w:pPr>
        <w:spacing w:after="0" w:line="240" w:lineRule="auto"/>
        <w:ind w:right="26"/>
        <w:rPr>
          <w:rFonts w:ascii="Georgia" w:eastAsia="Calibri" w:hAnsi="Georgia" w:cs="Arial"/>
          <w:spacing w:val="-4"/>
        </w:rPr>
      </w:pPr>
    </w:p>
    <w:p w:rsidR="002E7FAB" w:rsidRPr="002E7FAB" w:rsidRDefault="002E7FAB" w:rsidP="002E7FAB">
      <w:pPr>
        <w:shd w:val="clear" w:color="auto" w:fill="FFFFFF"/>
        <w:spacing w:after="0" w:line="240" w:lineRule="auto"/>
        <w:rPr>
          <w:rFonts w:ascii="Georgia" w:eastAsia="Times New Roman" w:hAnsi="Georgia" w:cs="Times New Roman"/>
          <w:i/>
          <w:lang w:eastAsia="en-GB"/>
        </w:rPr>
      </w:pPr>
      <w:r w:rsidRPr="002E7FAB">
        <w:rPr>
          <w:rFonts w:ascii="Georgia" w:eastAsia="Times New Roman" w:hAnsi="Georgia" w:cs="Times New Roman"/>
          <w:iCs/>
          <w:lang w:eastAsia="en-GB"/>
        </w:rPr>
        <w:t xml:space="preserve">To take an active role in the strategic improvement of the school as a member of the leadership &amp; management team. </w:t>
      </w:r>
    </w:p>
    <w:p w:rsidR="002E7FAB" w:rsidRPr="002E7FAB" w:rsidRDefault="002E7FAB" w:rsidP="002E7FAB">
      <w:pPr>
        <w:spacing w:after="200" w:line="276" w:lineRule="auto"/>
        <w:rPr>
          <w:rFonts w:ascii="Georgia" w:eastAsia="Calibri" w:hAnsi="Georgia" w:cs="Arial"/>
          <w:color w:val="56004E"/>
        </w:rPr>
      </w:pPr>
    </w:p>
    <w:p w:rsidR="002E7FAB" w:rsidRPr="002E7FAB" w:rsidRDefault="002E7FAB" w:rsidP="002E7FAB">
      <w:pPr>
        <w:spacing w:after="200" w:line="276" w:lineRule="auto"/>
        <w:rPr>
          <w:rFonts w:ascii="Georgia" w:eastAsia="Calibri" w:hAnsi="Georgia" w:cs="Arial"/>
          <w:b/>
          <w:color w:val="0070C0"/>
          <w:spacing w:val="2"/>
        </w:rPr>
      </w:pPr>
      <w:r w:rsidRPr="002E7FAB">
        <w:rPr>
          <w:rFonts w:ascii="Georgia" w:eastAsia="Calibri" w:hAnsi="Georgia" w:cs="Arial"/>
          <w:b/>
          <w:color w:val="0070C0"/>
          <w:spacing w:val="2"/>
        </w:rPr>
        <w:t>Areas of responsibility and key tasks</w:t>
      </w:r>
    </w:p>
    <w:p w:rsidR="002E7FAB" w:rsidRPr="002E7FAB" w:rsidRDefault="002E7FAB" w:rsidP="002E7FAB">
      <w:pPr>
        <w:spacing w:after="200" w:line="276" w:lineRule="auto"/>
        <w:outlineLvl w:val="0"/>
        <w:rPr>
          <w:rFonts w:ascii="Georgia" w:eastAsia="Calibri" w:hAnsi="Georgia" w:cs="Arial"/>
          <w:spacing w:val="2"/>
        </w:rPr>
      </w:pPr>
      <w:r w:rsidRPr="002E7FAB">
        <w:rPr>
          <w:rFonts w:ascii="Georgia" w:eastAsia="Calibri" w:hAnsi="Georgia" w:cs="Arial"/>
          <w:b/>
          <w:spacing w:val="2"/>
        </w:rPr>
        <w:t>Strategic direction and development</w:t>
      </w:r>
      <w:r w:rsidRPr="002E7FAB">
        <w:rPr>
          <w:rFonts w:ascii="Georgia" w:eastAsia="Calibri" w:hAnsi="Georgia" w:cs="Arial"/>
          <w:spacing w:val="2"/>
        </w:rPr>
        <w:t xml:space="preserve"> of the phase area (with the support of, and under the direction of, the Head of School and Assistant Head Teacher)</w:t>
      </w:r>
    </w:p>
    <w:p w:rsidR="002E7FAB" w:rsidRPr="002E7FAB" w:rsidRDefault="002E7FAB" w:rsidP="002E7FAB">
      <w:pPr>
        <w:numPr>
          <w:ilvl w:val="0"/>
          <w:numId w:val="8"/>
        </w:numPr>
        <w:tabs>
          <w:tab w:val="left" w:pos="180"/>
        </w:tabs>
        <w:spacing w:after="0" w:line="240" w:lineRule="auto"/>
        <w:rPr>
          <w:rFonts w:ascii="Georgia" w:eastAsia="Calibri" w:hAnsi="Georgia" w:cs="Arial"/>
          <w:spacing w:val="-4"/>
        </w:rPr>
      </w:pPr>
      <w:r w:rsidRPr="002E7FAB">
        <w:rPr>
          <w:rFonts w:ascii="Georgia" w:eastAsia="Calibri" w:hAnsi="Georgia" w:cs="Arial"/>
          <w:spacing w:val="-4"/>
        </w:rPr>
        <w:t>Develop and implement policies and practices which reflect the school’s commitment to high achievement through effective teaching and learning;</w:t>
      </w:r>
    </w:p>
    <w:p w:rsidR="002E7FAB" w:rsidRPr="002E7FAB" w:rsidRDefault="002E7FAB" w:rsidP="002E7FAB">
      <w:pPr>
        <w:numPr>
          <w:ilvl w:val="0"/>
          <w:numId w:val="8"/>
        </w:numPr>
        <w:tabs>
          <w:tab w:val="left" w:pos="142"/>
        </w:tabs>
        <w:spacing w:after="0" w:line="240" w:lineRule="auto"/>
        <w:jc w:val="both"/>
        <w:rPr>
          <w:rFonts w:ascii="Georgia" w:eastAsia="Calibri" w:hAnsi="Georgia" w:cs="Arial"/>
          <w:spacing w:val="2"/>
        </w:rPr>
      </w:pPr>
      <w:r w:rsidRPr="002E7FAB">
        <w:rPr>
          <w:rFonts w:ascii="Georgia" w:eastAsia="Calibri" w:hAnsi="Georgia" w:cs="Arial"/>
          <w:spacing w:val="-4"/>
        </w:rPr>
        <w:t>Develop plans for the area / aspect of work which identify clear targets, time</w:t>
      </w:r>
      <w:r w:rsidRPr="002E7FAB">
        <w:rPr>
          <w:rFonts w:ascii="Georgia" w:eastAsia="Calibri" w:hAnsi="Georgia" w:cs="Arial"/>
          <w:spacing w:val="-4"/>
        </w:rPr>
        <w:softHyphen/>
        <w:t>scales and success criteria for its development and/or maintenance in line with the academy improvement plan;</w:t>
      </w:r>
    </w:p>
    <w:p w:rsidR="002E7FAB" w:rsidRPr="002E7FAB" w:rsidRDefault="002E7FAB" w:rsidP="002E7FAB">
      <w:pPr>
        <w:numPr>
          <w:ilvl w:val="0"/>
          <w:numId w:val="8"/>
        </w:numPr>
        <w:tabs>
          <w:tab w:val="left" w:pos="180"/>
        </w:tabs>
        <w:spacing w:after="0" w:line="240" w:lineRule="auto"/>
        <w:ind w:right="26"/>
        <w:rPr>
          <w:rFonts w:ascii="Georgia" w:eastAsia="Calibri" w:hAnsi="Georgia" w:cs="Arial"/>
          <w:spacing w:val="2"/>
        </w:rPr>
      </w:pPr>
      <w:r w:rsidRPr="002E7FAB">
        <w:rPr>
          <w:rFonts w:ascii="Georgia" w:eastAsia="Calibri" w:hAnsi="Georgia" w:cs="Arial"/>
          <w:spacing w:val="-4"/>
        </w:rPr>
        <w:t>Monitor progress and evaluate the effects on teaching and learning by working alongside colleagues, analysing work and outcomes.</w:t>
      </w:r>
    </w:p>
    <w:p w:rsidR="002E7FAB" w:rsidRPr="002E7FAB" w:rsidRDefault="002E7FAB" w:rsidP="002E7FAB">
      <w:pPr>
        <w:tabs>
          <w:tab w:val="left" w:pos="0"/>
          <w:tab w:val="left" w:pos="426"/>
        </w:tabs>
        <w:spacing w:after="200" w:line="276" w:lineRule="auto"/>
        <w:rPr>
          <w:rFonts w:ascii="Georgia" w:eastAsia="Calibri" w:hAnsi="Georgia" w:cs="Arial"/>
          <w:spacing w:val="2"/>
        </w:rPr>
      </w:pPr>
      <w:r w:rsidRPr="002E7FAB">
        <w:rPr>
          <w:rFonts w:ascii="Georgia" w:eastAsia="Calibri" w:hAnsi="Georgia" w:cs="Arial"/>
          <w:spacing w:val="2"/>
        </w:rPr>
        <w:tab/>
      </w:r>
      <w:r w:rsidRPr="002E7FAB">
        <w:rPr>
          <w:rFonts w:ascii="Georgia" w:eastAsia="Calibri" w:hAnsi="Georgia" w:cs="Arial"/>
          <w:spacing w:val="2"/>
        </w:rPr>
        <w:tab/>
      </w:r>
    </w:p>
    <w:p w:rsidR="002E7FAB" w:rsidRPr="002E7FAB" w:rsidRDefault="002E7FAB" w:rsidP="002E7FAB">
      <w:pPr>
        <w:spacing w:after="200" w:line="276" w:lineRule="auto"/>
        <w:ind w:left="-360"/>
        <w:outlineLvl w:val="0"/>
        <w:rPr>
          <w:rFonts w:ascii="Georgia" w:eastAsia="Calibri" w:hAnsi="Georgia" w:cs="Arial"/>
          <w:b/>
          <w:spacing w:val="2"/>
        </w:rPr>
      </w:pPr>
      <w:r w:rsidRPr="002E7FAB">
        <w:rPr>
          <w:rFonts w:ascii="Georgia" w:eastAsia="Calibri" w:hAnsi="Georgia" w:cs="Arial"/>
          <w:b/>
          <w:spacing w:val="2"/>
        </w:rPr>
        <w:tab/>
        <w:t>Teaching and Learning</w:t>
      </w:r>
    </w:p>
    <w:p w:rsidR="002E7FAB" w:rsidRPr="002E7FAB" w:rsidRDefault="002E7FAB" w:rsidP="002E7FAB">
      <w:pPr>
        <w:numPr>
          <w:ilvl w:val="0"/>
          <w:numId w:val="7"/>
        </w:numPr>
        <w:spacing w:after="0" w:line="240" w:lineRule="auto"/>
        <w:outlineLvl w:val="0"/>
        <w:rPr>
          <w:rFonts w:ascii="Georgia" w:eastAsia="Calibri" w:hAnsi="Georgia" w:cs="Arial"/>
          <w:b/>
          <w:spacing w:val="2"/>
        </w:rPr>
      </w:pPr>
      <w:r w:rsidRPr="002E7FAB">
        <w:rPr>
          <w:rFonts w:ascii="Georgia" w:eastAsia="Calibri" w:hAnsi="Georgia" w:cs="Arial"/>
          <w:spacing w:val="-4"/>
        </w:rPr>
        <w:t>Ensure continuity and progression in the area / aspect of teaching by supporting colleagues in choosing the appropriate sequence of teaching and teaching methods and setting clear learning objectives through an agreed scheme of work, developed in line with the school development plan;</w:t>
      </w:r>
    </w:p>
    <w:p w:rsidR="002E7FAB" w:rsidRPr="002E7FAB" w:rsidRDefault="002E7FAB" w:rsidP="002E7FAB">
      <w:pPr>
        <w:numPr>
          <w:ilvl w:val="0"/>
          <w:numId w:val="7"/>
        </w:numPr>
        <w:tabs>
          <w:tab w:val="left" w:pos="180"/>
        </w:tabs>
        <w:spacing w:after="0" w:line="240" w:lineRule="auto"/>
        <w:ind w:right="26"/>
        <w:rPr>
          <w:rFonts w:ascii="Georgia" w:eastAsia="Calibri" w:hAnsi="Georgia" w:cs="Arial"/>
          <w:spacing w:val="-4"/>
        </w:rPr>
      </w:pPr>
      <w:r w:rsidRPr="002E7FAB">
        <w:rPr>
          <w:rFonts w:ascii="Georgia" w:eastAsia="Calibri" w:hAnsi="Georgia" w:cs="Arial"/>
          <w:spacing w:val="-4"/>
        </w:rPr>
        <w:t>Evaluate the teaching in the area /aspect of work by the monitoring of teachers' plans and through work analysis, identify effective practice and areas for improvement, and take appropriate action to improve further the quality of teaching.</w:t>
      </w:r>
    </w:p>
    <w:p w:rsidR="002E7FAB" w:rsidRPr="002E7FAB" w:rsidRDefault="002E7FAB" w:rsidP="002E7FAB">
      <w:pPr>
        <w:tabs>
          <w:tab w:val="left" w:pos="180"/>
        </w:tabs>
        <w:spacing w:after="200" w:line="276" w:lineRule="auto"/>
        <w:ind w:left="705" w:right="26" w:hanging="705"/>
        <w:rPr>
          <w:rFonts w:ascii="Georgia" w:eastAsia="Calibri" w:hAnsi="Georgia" w:cs="Arial"/>
          <w:spacing w:val="-4"/>
        </w:rPr>
      </w:pPr>
    </w:p>
    <w:p w:rsidR="002E7FAB" w:rsidRPr="002E7FAB" w:rsidRDefault="002E7FAB" w:rsidP="002E7FAB">
      <w:pPr>
        <w:tabs>
          <w:tab w:val="left" w:pos="426"/>
        </w:tabs>
        <w:spacing w:after="200" w:line="276" w:lineRule="auto"/>
        <w:ind w:right="288" w:hanging="432"/>
        <w:rPr>
          <w:rFonts w:ascii="Georgia" w:eastAsia="Calibri" w:hAnsi="Georgia" w:cs="Arial"/>
          <w:spacing w:val="2"/>
        </w:rPr>
      </w:pPr>
      <w:r w:rsidRPr="002E7FAB">
        <w:rPr>
          <w:rFonts w:ascii="Georgia" w:eastAsia="Calibri" w:hAnsi="Georgia" w:cs="Arial"/>
          <w:spacing w:val="2"/>
        </w:rPr>
        <w:tab/>
        <w:t xml:space="preserve"> </w:t>
      </w:r>
      <w:r w:rsidRPr="002E7FAB">
        <w:rPr>
          <w:rFonts w:ascii="Georgia" w:eastAsia="Calibri" w:hAnsi="Georgia" w:cs="Arial"/>
          <w:b/>
          <w:spacing w:val="2"/>
        </w:rPr>
        <w:t>Leading and managing staff</w:t>
      </w:r>
    </w:p>
    <w:p w:rsidR="002E7FAB" w:rsidRPr="002E7FAB" w:rsidRDefault="002E7FAB" w:rsidP="002E7FAB">
      <w:pPr>
        <w:numPr>
          <w:ilvl w:val="0"/>
          <w:numId w:val="6"/>
        </w:numPr>
        <w:tabs>
          <w:tab w:val="left" w:pos="288"/>
        </w:tabs>
        <w:spacing w:after="0" w:line="240" w:lineRule="auto"/>
        <w:ind w:right="26"/>
        <w:jc w:val="both"/>
        <w:rPr>
          <w:rFonts w:ascii="Georgia" w:eastAsia="Calibri" w:hAnsi="Georgia" w:cs="Arial"/>
          <w:spacing w:val="-4"/>
        </w:rPr>
      </w:pPr>
      <w:r w:rsidRPr="002E7FAB">
        <w:rPr>
          <w:rFonts w:ascii="Georgia" w:eastAsia="Calibri" w:hAnsi="Georgia" w:cs="Arial"/>
          <w:spacing w:val="-4"/>
        </w:rPr>
        <w:t>Enable all teachers to achieve expertise in planning for and teaching in the area through example, support and by leading or providing high quality professional development opportunities;</w:t>
      </w:r>
      <w:r w:rsidRPr="002E7FAB">
        <w:rPr>
          <w:rFonts w:ascii="Georgia" w:eastAsia="Calibri" w:hAnsi="Georgia" w:cs="Arial"/>
          <w:spacing w:val="-4"/>
        </w:rPr>
        <w:tab/>
      </w:r>
    </w:p>
    <w:p w:rsidR="002E7FAB" w:rsidRPr="002E7FAB" w:rsidRDefault="002E7FAB" w:rsidP="002E7FAB">
      <w:pPr>
        <w:numPr>
          <w:ilvl w:val="0"/>
          <w:numId w:val="6"/>
        </w:numPr>
        <w:tabs>
          <w:tab w:val="left" w:pos="180"/>
        </w:tabs>
        <w:spacing w:after="0" w:line="240" w:lineRule="auto"/>
        <w:ind w:right="26"/>
        <w:rPr>
          <w:rFonts w:ascii="Georgia" w:eastAsia="Calibri" w:hAnsi="Georgia" w:cs="Arial"/>
          <w:spacing w:val="-4"/>
        </w:rPr>
      </w:pPr>
      <w:r w:rsidRPr="002E7FAB">
        <w:rPr>
          <w:rFonts w:ascii="Georgia" w:eastAsia="Calibri" w:hAnsi="Georgia" w:cs="Arial"/>
          <w:spacing w:val="-4"/>
        </w:rPr>
        <w:t>Demonstrate an excellent ability to advise and support other teachers;</w:t>
      </w:r>
    </w:p>
    <w:p w:rsidR="002E7FAB" w:rsidRPr="002E7FAB" w:rsidRDefault="002E7FAB" w:rsidP="002E7FAB">
      <w:pPr>
        <w:numPr>
          <w:ilvl w:val="0"/>
          <w:numId w:val="6"/>
        </w:numPr>
        <w:tabs>
          <w:tab w:val="left" w:pos="180"/>
        </w:tabs>
        <w:spacing w:after="0" w:line="240" w:lineRule="auto"/>
        <w:ind w:right="26"/>
        <w:rPr>
          <w:rFonts w:ascii="Georgia" w:eastAsia="Calibri" w:hAnsi="Georgia" w:cs="Arial"/>
          <w:spacing w:val="-4"/>
        </w:rPr>
      </w:pPr>
      <w:r w:rsidRPr="002E7FAB">
        <w:rPr>
          <w:rFonts w:ascii="Georgia" w:eastAsia="Calibri" w:hAnsi="Georgia" w:cs="Arial"/>
          <w:spacing w:val="-4"/>
        </w:rPr>
        <w:t>Provide clear feedback, good support and sound advice to others;</w:t>
      </w:r>
    </w:p>
    <w:p w:rsidR="002E7FAB" w:rsidRPr="002E7FAB" w:rsidRDefault="002E7FAB" w:rsidP="002E7FAB">
      <w:pPr>
        <w:numPr>
          <w:ilvl w:val="0"/>
          <w:numId w:val="6"/>
        </w:numPr>
        <w:tabs>
          <w:tab w:val="left" w:pos="180"/>
        </w:tabs>
        <w:spacing w:after="0" w:line="240" w:lineRule="auto"/>
        <w:ind w:right="26"/>
        <w:rPr>
          <w:rFonts w:ascii="Georgia" w:eastAsia="Calibri" w:hAnsi="Georgia" w:cs="Arial"/>
          <w:spacing w:val="-4"/>
        </w:rPr>
      </w:pPr>
      <w:r w:rsidRPr="002E7FAB">
        <w:rPr>
          <w:rFonts w:ascii="Georgia" w:eastAsia="Calibri" w:hAnsi="Georgia" w:cs="Arial"/>
          <w:spacing w:val="-4"/>
        </w:rPr>
        <w:t>Provide examples, coaching and training to help others become more effective in their teaching;</w:t>
      </w:r>
    </w:p>
    <w:p w:rsidR="002E7FAB" w:rsidRPr="002E7FAB" w:rsidRDefault="002E7FAB" w:rsidP="002E7FAB">
      <w:pPr>
        <w:numPr>
          <w:ilvl w:val="0"/>
          <w:numId w:val="6"/>
        </w:numPr>
        <w:tabs>
          <w:tab w:val="left" w:pos="142"/>
        </w:tabs>
        <w:spacing w:after="0" w:line="240" w:lineRule="auto"/>
        <w:ind w:right="26"/>
        <w:rPr>
          <w:rFonts w:ascii="Georgia" w:eastAsia="Calibri" w:hAnsi="Georgia" w:cs="Arial"/>
          <w:spacing w:val="-4"/>
        </w:rPr>
      </w:pPr>
      <w:r w:rsidRPr="002E7FAB">
        <w:rPr>
          <w:rFonts w:ascii="Georgia" w:eastAsia="Calibri" w:hAnsi="Georgia" w:cs="Arial"/>
          <w:spacing w:val="-4"/>
        </w:rPr>
        <w:t>Help others to evaluate the impact of their teaching on raising pupils' achievement;</w:t>
      </w:r>
    </w:p>
    <w:p w:rsidR="002E7FAB" w:rsidRPr="002E7FAB" w:rsidRDefault="002E7FAB" w:rsidP="002E7FAB">
      <w:pPr>
        <w:numPr>
          <w:ilvl w:val="0"/>
          <w:numId w:val="6"/>
        </w:numPr>
        <w:tabs>
          <w:tab w:val="left" w:pos="142"/>
        </w:tabs>
        <w:spacing w:after="0" w:line="240" w:lineRule="auto"/>
        <w:ind w:right="26"/>
        <w:rPr>
          <w:rFonts w:ascii="Georgia" w:eastAsia="Calibri" w:hAnsi="Georgia" w:cs="Arial"/>
          <w:spacing w:val="-4"/>
        </w:rPr>
      </w:pPr>
      <w:r w:rsidRPr="002E7FAB">
        <w:rPr>
          <w:rFonts w:ascii="Georgia" w:eastAsia="Calibri" w:hAnsi="Georgia" w:cs="Arial"/>
          <w:spacing w:val="-4"/>
        </w:rPr>
        <w:t>Contribute to the Performance Review of staff;</w:t>
      </w:r>
    </w:p>
    <w:p w:rsidR="002E7FAB" w:rsidRPr="002E7FAB" w:rsidRDefault="002E7FAB" w:rsidP="002E7FAB">
      <w:pPr>
        <w:numPr>
          <w:ilvl w:val="0"/>
          <w:numId w:val="6"/>
        </w:numPr>
        <w:tabs>
          <w:tab w:val="left" w:pos="142"/>
        </w:tabs>
        <w:spacing w:after="0" w:line="240" w:lineRule="auto"/>
        <w:ind w:right="26"/>
        <w:rPr>
          <w:rFonts w:ascii="Georgia" w:eastAsia="Calibri" w:hAnsi="Georgia" w:cs="Arial"/>
          <w:spacing w:val="-4"/>
        </w:rPr>
      </w:pPr>
      <w:r w:rsidRPr="002E7FAB">
        <w:rPr>
          <w:rFonts w:ascii="Georgia" w:eastAsia="Calibri" w:hAnsi="Georgia" w:cs="Arial"/>
          <w:spacing w:val="-4"/>
        </w:rPr>
        <w:t xml:space="preserve">Ensure that the SLT </w:t>
      </w:r>
      <w:proofErr w:type="gramStart"/>
      <w:r w:rsidRPr="002E7FAB">
        <w:rPr>
          <w:rFonts w:ascii="Georgia" w:eastAsia="Calibri" w:hAnsi="Georgia" w:cs="Arial"/>
          <w:spacing w:val="-4"/>
        </w:rPr>
        <w:t>are well informed</w:t>
      </w:r>
      <w:proofErr w:type="gramEnd"/>
      <w:r w:rsidRPr="002E7FAB">
        <w:rPr>
          <w:rFonts w:ascii="Georgia" w:eastAsia="Calibri" w:hAnsi="Georgia" w:cs="Arial"/>
          <w:spacing w:val="-4"/>
        </w:rPr>
        <w:t xml:space="preserve"> about policies, plans, priorities and targets for the phase area of responsibility.</w:t>
      </w:r>
    </w:p>
    <w:p w:rsidR="002E7FAB" w:rsidRPr="002E7FAB" w:rsidRDefault="002E7FAB" w:rsidP="002E7FAB">
      <w:pPr>
        <w:tabs>
          <w:tab w:val="left" w:pos="142"/>
        </w:tabs>
        <w:spacing w:after="200" w:line="276" w:lineRule="auto"/>
        <w:ind w:right="26"/>
        <w:rPr>
          <w:rFonts w:ascii="Georgia" w:eastAsia="Calibri" w:hAnsi="Georgia" w:cs="Arial"/>
          <w:spacing w:val="-4"/>
        </w:rPr>
      </w:pPr>
    </w:p>
    <w:p w:rsidR="002E7FAB" w:rsidRPr="002E7FAB" w:rsidRDefault="002E7FAB" w:rsidP="002E7FAB">
      <w:pPr>
        <w:spacing w:after="200" w:line="276" w:lineRule="auto"/>
        <w:jc w:val="center"/>
        <w:rPr>
          <w:rFonts w:ascii="Georgia" w:eastAsia="Calibri" w:hAnsi="Georgia" w:cs="Arial"/>
          <w:b/>
          <w:color w:val="0070C0"/>
        </w:rPr>
      </w:pPr>
      <w:r w:rsidRPr="002E7FAB">
        <w:rPr>
          <w:rFonts w:ascii="Georgia" w:eastAsia="Calibri" w:hAnsi="Georgia" w:cs="Arial"/>
          <w:b/>
          <w:color w:val="0070C0"/>
        </w:rPr>
        <w:lastRenderedPageBreak/>
        <w:t>Person Specification: Phase Leader</w:t>
      </w:r>
    </w:p>
    <w:p w:rsidR="002E7FAB" w:rsidRPr="002E7FAB" w:rsidRDefault="002E7FAB" w:rsidP="002E7FAB">
      <w:pPr>
        <w:spacing w:after="200" w:line="276" w:lineRule="auto"/>
        <w:jc w:val="center"/>
        <w:rPr>
          <w:rFonts w:ascii="Georgia" w:eastAsia="Calibri" w:hAnsi="Georgia" w:cs="Arial"/>
          <w:b/>
          <w:color w:val="1F497D"/>
        </w:rPr>
      </w:pPr>
    </w:p>
    <w:p w:rsidR="002E7FAB" w:rsidRPr="002E7FAB" w:rsidRDefault="002E7FAB" w:rsidP="002E7FAB">
      <w:pPr>
        <w:spacing w:after="200" w:line="276" w:lineRule="auto"/>
        <w:rPr>
          <w:rFonts w:ascii="Georgia" w:eastAsia="Calibri" w:hAnsi="Georgia" w:cs="Times New Roman"/>
          <w:b/>
          <w:color w:val="0070C0"/>
        </w:rPr>
      </w:pPr>
      <w:r w:rsidRPr="002E7FAB">
        <w:rPr>
          <w:rFonts w:ascii="Georgia" w:eastAsia="Calibri" w:hAnsi="Georgia" w:cs="Times New Roman"/>
          <w:b/>
          <w:color w:val="0070C0"/>
        </w:rPr>
        <w:t>Qualification Criteria</w:t>
      </w:r>
    </w:p>
    <w:p w:rsidR="002E7FAB" w:rsidRPr="002E7FAB" w:rsidRDefault="002E7FAB" w:rsidP="002E7FAB">
      <w:pPr>
        <w:numPr>
          <w:ilvl w:val="0"/>
          <w:numId w:val="2"/>
        </w:numPr>
        <w:spacing w:after="0" w:line="240" w:lineRule="auto"/>
        <w:contextualSpacing/>
        <w:rPr>
          <w:rFonts w:ascii="Georgia" w:eastAsia="Calibri" w:hAnsi="Georgia" w:cs="Times New Roman"/>
        </w:rPr>
      </w:pPr>
      <w:r w:rsidRPr="002E7FAB">
        <w:rPr>
          <w:rFonts w:ascii="Georgia" w:eastAsia="Calibri" w:hAnsi="Georgia" w:cs="Times New Roman"/>
        </w:rPr>
        <w:t>Qualified Teacher Status</w:t>
      </w:r>
    </w:p>
    <w:p w:rsidR="002E7FAB" w:rsidRPr="002E7FAB" w:rsidRDefault="002E7FAB" w:rsidP="002E7FAB">
      <w:pPr>
        <w:numPr>
          <w:ilvl w:val="0"/>
          <w:numId w:val="2"/>
        </w:numPr>
        <w:spacing w:after="0" w:line="240" w:lineRule="auto"/>
        <w:ind w:left="714" w:hanging="357"/>
        <w:contextualSpacing/>
        <w:rPr>
          <w:rFonts w:ascii="Georgia" w:eastAsia="Calibri" w:hAnsi="Georgia" w:cs="Times New Roman"/>
        </w:rPr>
      </w:pPr>
      <w:r w:rsidRPr="002E7FAB">
        <w:rPr>
          <w:rFonts w:ascii="Georgia" w:eastAsia="Calibri" w:hAnsi="Georgia" w:cs="Times New Roman"/>
        </w:rPr>
        <w:t>Qualified to teach and work in the UK</w:t>
      </w:r>
    </w:p>
    <w:p w:rsidR="002E7FAB" w:rsidRPr="002E7FAB" w:rsidRDefault="002E7FAB" w:rsidP="002E7FAB">
      <w:pPr>
        <w:numPr>
          <w:ilvl w:val="0"/>
          <w:numId w:val="2"/>
        </w:numPr>
        <w:spacing w:after="0" w:line="240" w:lineRule="auto"/>
        <w:ind w:left="714" w:hanging="357"/>
        <w:contextualSpacing/>
        <w:rPr>
          <w:rFonts w:ascii="Georgia" w:eastAsia="Calibri" w:hAnsi="Georgia" w:cs="Times New Roman"/>
        </w:rPr>
      </w:pPr>
      <w:r w:rsidRPr="002E7FAB">
        <w:rPr>
          <w:rFonts w:ascii="Georgia" w:eastAsia="Calibri" w:hAnsi="Georgia" w:cs="Times New Roman"/>
        </w:rPr>
        <w:t>Evidence of recent relevant professional development</w:t>
      </w:r>
    </w:p>
    <w:p w:rsidR="002E7FAB" w:rsidRPr="002E7FAB" w:rsidRDefault="002E7FAB" w:rsidP="002E7FAB">
      <w:pPr>
        <w:spacing w:after="200" w:line="276" w:lineRule="auto"/>
        <w:rPr>
          <w:rFonts w:ascii="Georgia" w:eastAsia="Calibri" w:hAnsi="Georgia" w:cs="Times New Roman"/>
          <w:b/>
          <w:color w:val="0070C0"/>
        </w:rPr>
      </w:pPr>
    </w:p>
    <w:p w:rsidR="002E7FAB" w:rsidRPr="002E7FAB" w:rsidRDefault="002E7FAB" w:rsidP="002E7FAB">
      <w:pPr>
        <w:spacing w:after="200" w:line="276" w:lineRule="auto"/>
        <w:rPr>
          <w:rFonts w:ascii="Georgia" w:eastAsia="Calibri" w:hAnsi="Georgia" w:cs="Times New Roman"/>
          <w:b/>
          <w:color w:val="0070C0"/>
        </w:rPr>
      </w:pPr>
      <w:r w:rsidRPr="002E7FAB">
        <w:rPr>
          <w:rFonts w:ascii="Georgia" w:eastAsia="Calibri" w:hAnsi="Georgia" w:cs="Times New Roman"/>
          <w:b/>
          <w:color w:val="0070C0"/>
        </w:rPr>
        <w:t>Experience</w:t>
      </w:r>
    </w:p>
    <w:p w:rsidR="002E7FAB" w:rsidRPr="002E7FAB" w:rsidRDefault="002E7FAB" w:rsidP="002E7FAB">
      <w:pPr>
        <w:numPr>
          <w:ilvl w:val="0"/>
          <w:numId w:val="3"/>
        </w:numPr>
        <w:spacing w:after="0" w:line="240" w:lineRule="auto"/>
        <w:contextualSpacing/>
        <w:rPr>
          <w:rFonts w:ascii="Georgia" w:eastAsia="Calibri" w:hAnsi="Georgia" w:cs="Times New Roman"/>
        </w:rPr>
      </w:pPr>
      <w:r w:rsidRPr="002E7FAB">
        <w:rPr>
          <w:rFonts w:ascii="Georgia" w:eastAsia="Calibri" w:hAnsi="Georgia" w:cs="Times New Roman"/>
        </w:rPr>
        <w:t xml:space="preserve">Experience of teaching and learning in the primary age range </w:t>
      </w:r>
    </w:p>
    <w:p w:rsidR="002E7FAB" w:rsidRPr="002E7FAB" w:rsidRDefault="002E7FAB" w:rsidP="002E7FAB">
      <w:pPr>
        <w:numPr>
          <w:ilvl w:val="0"/>
          <w:numId w:val="3"/>
        </w:numPr>
        <w:spacing w:after="0" w:line="240" w:lineRule="auto"/>
        <w:contextualSpacing/>
        <w:rPr>
          <w:rFonts w:ascii="Georgia" w:eastAsia="Calibri" w:hAnsi="Georgia" w:cs="Times New Roman"/>
        </w:rPr>
      </w:pPr>
      <w:r w:rsidRPr="002E7FAB">
        <w:rPr>
          <w:rFonts w:ascii="Georgia" w:eastAsia="Calibri" w:hAnsi="Georgia" w:cs="Times New Roman"/>
        </w:rPr>
        <w:t>A proven track record as a consistently good or outstanding teacher and able to lead by example</w:t>
      </w:r>
    </w:p>
    <w:p w:rsidR="002E7FAB" w:rsidRPr="002E7FAB" w:rsidRDefault="002E7FAB" w:rsidP="002E7FAB">
      <w:pPr>
        <w:numPr>
          <w:ilvl w:val="0"/>
          <w:numId w:val="3"/>
        </w:numPr>
        <w:spacing w:after="0" w:line="240" w:lineRule="auto"/>
        <w:ind w:left="714" w:hanging="357"/>
        <w:contextualSpacing/>
        <w:rPr>
          <w:rFonts w:ascii="Georgia" w:eastAsia="Calibri" w:hAnsi="Georgia" w:cs="Times New Roman"/>
        </w:rPr>
      </w:pPr>
      <w:r w:rsidRPr="002E7FAB">
        <w:rPr>
          <w:rFonts w:ascii="Georgia" w:eastAsia="Calibri" w:hAnsi="Georgia" w:cs="Times New Roman"/>
        </w:rPr>
        <w:t>Experience and an understanding of how to use assessment effectively  to inform planning for good teaching and learning</w:t>
      </w:r>
    </w:p>
    <w:p w:rsidR="002E7FAB" w:rsidRPr="002E7FAB" w:rsidRDefault="002E7FAB" w:rsidP="002E7FAB">
      <w:pPr>
        <w:numPr>
          <w:ilvl w:val="0"/>
          <w:numId w:val="3"/>
        </w:numPr>
        <w:spacing w:after="0" w:line="240" w:lineRule="auto"/>
        <w:ind w:left="714" w:hanging="357"/>
        <w:contextualSpacing/>
        <w:rPr>
          <w:rFonts w:ascii="Georgia" w:eastAsia="Calibri" w:hAnsi="Georgia" w:cs="Times New Roman"/>
        </w:rPr>
      </w:pPr>
      <w:r w:rsidRPr="002E7FAB">
        <w:rPr>
          <w:rFonts w:ascii="Georgia" w:eastAsia="Calibri" w:hAnsi="Georgia" w:cs="Times New Roman"/>
        </w:rPr>
        <w:t>Consistent and effective planning of lessons to meet all pupils learning needs</w:t>
      </w:r>
    </w:p>
    <w:p w:rsidR="002E7FAB" w:rsidRPr="002E7FAB" w:rsidRDefault="002E7FAB" w:rsidP="002E7FAB">
      <w:pPr>
        <w:numPr>
          <w:ilvl w:val="0"/>
          <w:numId w:val="3"/>
        </w:numPr>
        <w:spacing w:after="0" w:line="240" w:lineRule="auto"/>
        <w:ind w:left="714" w:hanging="357"/>
        <w:contextualSpacing/>
        <w:rPr>
          <w:rFonts w:ascii="Georgia" w:eastAsia="Calibri" w:hAnsi="Georgia" w:cs="Times New Roman"/>
        </w:rPr>
      </w:pPr>
      <w:r w:rsidRPr="002E7FAB">
        <w:rPr>
          <w:rFonts w:ascii="Georgia" w:eastAsia="Calibri" w:hAnsi="Georgia" w:cs="Times New Roman"/>
        </w:rPr>
        <w:t>Involvement and commitment to all aspects of school life.</w:t>
      </w:r>
    </w:p>
    <w:p w:rsidR="002E7FAB" w:rsidRPr="002E7FAB" w:rsidRDefault="002E7FAB" w:rsidP="002E7FAB">
      <w:pPr>
        <w:numPr>
          <w:ilvl w:val="0"/>
          <w:numId w:val="3"/>
        </w:numPr>
        <w:spacing w:after="0" w:line="240" w:lineRule="auto"/>
        <w:contextualSpacing/>
        <w:rPr>
          <w:rFonts w:ascii="Georgia" w:eastAsia="Calibri" w:hAnsi="Georgia" w:cs="Times New Roman"/>
        </w:rPr>
      </w:pPr>
      <w:r w:rsidRPr="002E7FAB">
        <w:rPr>
          <w:rFonts w:ascii="Georgia" w:eastAsia="Calibri" w:hAnsi="Georgia" w:cs="Times New Roman"/>
        </w:rPr>
        <w:t>Knowledge  and experience of strategies and techniques for raising pupil attainment</w:t>
      </w:r>
    </w:p>
    <w:p w:rsidR="002E7FAB" w:rsidRPr="002E7FAB" w:rsidRDefault="002E7FAB" w:rsidP="002E7FAB">
      <w:pPr>
        <w:numPr>
          <w:ilvl w:val="0"/>
          <w:numId w:val="3"/>
        </w:numPr>
        <w:spacing w:after="0" w:line="240" w:lineRule="auto"/>
        <w:ind w:left="714" w:hanging="357"/>
        <w:contextualSpacing/>
        <w:rPr>
          <w:rFonts w:ascii="Georgia" w:eastAsia="Calibri" w:hAnsi="Georgia" w:cs="Times New Roman"/>
        </w:rPr>
      </w:pPr>
      <w:r w:rsidRPr="002E7FAB">
        <w:rPr>
          <w:rFonts w:ascii="Georgia" w:eastAsia="Calibri" w:hAnsi="Georgia" w:cs="Times New Roman"/>
        </w:rPr>
        <w:t>Experience of leading and managing an area of responsibility</w:t>
      </w:r>
    </w:p>
    <w:p w:rsidR="002E7FAB" w:rsidRPr="002E7FAB" w:rsidRDefault="002E7FAB" w:rsidP="002E7FAB">
      <w:pPr>
        <w:numPr>
          <w:ilvl w:val="0"/>
          <w:numId w:val="3"/>
        </w:numPr>
        <w:spacing w:after="0" w:line="240" w:lineRule="auto"/>
        <w:ind w:left="714" w:hanging="357"/>
        <w:contextualSpacing/>
        <w:rPr>
          <w:rFonts w:ascii="Georgia" w:eastAsia="Calibri" w:hAnsi="Georgia" w:cs="Times New Roman"/>
        </w:rPr>
      </w:pPr>
      <w:r w:rsidRPr="002E7FAB">
        <w:rPr>
          <w:rFonts w:ascii="Georgia" w:eastAsia="Calibri" w:hAnsi="Georgia" w:cs="Times New Roman"/>
        </w:rPr>
        <w:t xml:space="preserve">Experience of target setting </w:t>
      </w:r>
    </w:p>
    <w:p w:rsidR="002E7FAB" w:rsidRPr="002E7FAB" w:rsidRDefault="002E7FAB" w:rsidP="002E7FAB">
      <w:pPr>
        <w:spacing w:after="200" w:line="276" w:lineRule="auto"/>
        <w:ind w:left="357"/>
        <w:rPr>
          <w:rFonts w:ascii="Georgia" w:eastAsia="Calibri" w:hAnsi="Georgia" w:cs="Times New Roman"/>
        </w:rPr>
      </w:pPr>
    </w:p>
    <w:p w:rsidR="002E7FAB" w:rsidRPr="002E7FAB" w:rsidRDefault="002E7FAB" w:rsidP="002E7FAB">
      <w:pPr>
        <w:spacing w:after="200" w:line="276" w:lineRule="auto"/>
        <w:rPr>
          <w:rFonts w:ascii="Georgia" w:eastAsia="Calibri" w:hAnsi="Georgia" w:cs="Times New Roman"/>
          <w:b/>
          <w:color w:val="0070C0"/>
        </w:rPr>
      </w:pPr>
      <w:r w:rsidRPr="002E7FAB">
        <w:rPr>
          <w:rFonts w:ascii="Georgia" w:eastAsia="Calibri" w:hAnsi="Georgia" w:cs="Times New Roman"/>
          <w:b/>
          <w:color w:val="0070C0"/>
        </w:rPr>
        <w:t>Knowledge and Understanding</w:t>
      </w:r>
    </w:p>
    <w:p w:rsidR="002E7FAB" w:rsidRPr="002E7FAB" w:rsidRDefault="002E7FAB" w:rsidP="002E7FAB">
      <w:pPr>
        <w:numPr>
          <w:ilvl w:val="0"/>
          <w:numId w:val="4"/>
        </w:numPr>
        <w:spacing w:after="0" w:line="240" w:lineRule="auto"/>
        <w:contextualSpacing/>
        <w:rPr>
          <w:rFonts w:ascii="Georgia" w:eastAsia="Calibri" w:hAnsi="Georgia" w:cs="Times New Roman"/>
        </w:rPr>
      </w:pPr>
      <w:r w:rsidRPr="002E7FAB">
        <w:rPr>
          <w:rFonts w:ascii="Georgia" w:eastAsia="Calibri" w:hAnsi="Georgia" w:cs="Times New Roman"/>
        </w:rPr>
        <w:t>ICT confident and competent</w:t>
      </w:r>
    </w:p>
    <w:p w:rsidR="002E7FAB" w:rsidRPr="002E7FAB" w:rsidRDefault="002E7FAB" w:rsidP="002E7FAB">
      <w:pPr>
        <w:numPr>
          <w:ilvl w:val="0"/>
          <w:numId w:val="4"/>
        </w:numPr>
        <w:spacing w:after="0" w:line="240" w:lineRule="auto"/>
        <w:contextualSpacing/>
        <w:rPr>
          <w:rFonts w:ascii="Georgia" w:eastAsia="Calibri" w:hAnsi="Georgia" w:cs="Times New Roman"/>
        </w:rPr>
      </w:pPr>
      <w:r w:rsidRPr="002E7FAB">
        <w:rPr>
          <w:rFonts w:ascii="Georgia" w:eastAsia="Calibri" w:hAnsi="Georgia" w:cs="Times New Roman"/>
        </w:rPr>
        <w:t xml:space="preserve">Good knowledge and understanding of the 2014 National Curriculum </w:t>
      </w:r>
    </w:p>
    <w:p w:rsidR="002E7FAB" w:rsidRPr="002E7FAB" w:rsidRDefault="002E7FAB" w:rsidP="002E7FAB">
      <w:pPr>
        <w:numPr>
          <w:ilvl w:val="0"/>
          <w:numId w:val="4"/>
        </w:numPr>
        <w:spacing w:after="0" w:line="240" w:lineRule="auto"/>
        <w:contextualSpacing/>
        <w:rPr>
          <w:rFonts w:ascii="Georgia" w:eastAsia="Calibri" w:hAnsi="Georgia" w:cs="Times New Roman"/>
        </w:rPr>
      </w:pPr>
      <w:r w:rsidRPr="002E7FAB">
        <w:rPr>
          <w:rFonts w:ascii="Georgia" w:eastAsia="Calibri" w:hAnsi="Georgia" w:cs="Times New Roman"/>
        </w:rPr>
        <w:t>Knowledge of curriculum development and effective pedagogy</w:t>
      </w:r>
    </w:p>
    <w:p w:rsidR="002E7FAB" w:rsidRPr="002E7FAB" w:rsidRDefault="002E7FAB" w:rsidP="002E7FAB">
      <w:pPr>
        <w:numPr>
          <w:ilvl w:val="0"/>
          <w:numId w:val="4"/>
        </w:numPr>
        <w:spacing w:after="0" w:line="240" w:lineRule="auto"/>
        <w:contextualSpacing/>
        <w:rPr>
          <w:rFonts w:ascii="Georgia" w:eastAsia="Calibri" w:hAnsi="Georgia" w:cs="Times New Roman"/>
        </w:rPr>
      </w:pPr>
      <w:r w:rsidRPr="002E7FAB">
        <w:rPr>
          <w:rFonts w:ascii="Georgia" w:eastAsia="Calibri" w:hAnsi="Georgia" w:cs="Times New Roman"/>
        </w:rPr>
        <w:t>Sound understanding of assessment, recording and reporting</w:t>
      </w:r>
    </w:p>
    <w:p w:rsidR="002E7FAB" w:rsidRPr="002E7FAB" w:rsidRDefault="002E7FAB" w:rsidP="002E7FAB">
      <w:pPr>
        <w:numPr>
          <w:ilvl w:val="0"/>
          <w:numId w:val="4"/>
        </w:numPr>
        <w:spacing w:after="0" w:line="240" w:lineRule="auto"/>
        <w:contextualSpacing/>
        <w:rPr>
          <w:rFonts w:ascii="Georgia" w:eastAsia="Calibri" w:hAnsi="Georgia" w:cs="Times New Roman"/>
        </w:rPr>
      </w:pPr>
      <w:r w:rsidRPr="002E7FAB">
        <w:rPr>
          <w:rFonts w:ascii="Georgia" w:eastAsia="Calibri" w:hAnsi="Georgia" w:cs="Times New Roman"/>
        </w:rPr>
        <w:t>Knowledge of how the effective use of data and target setting can raise standards</w:t>
      </w:r>
    </w:p>
    <w:p w:rsidR="002E7FAB" w:rsidRPr="002E7FAB" w:rsidRDefault="002E7FAB" w:rsidP="002E7FAB">
      <w:pPr>
        <w:spacing w:after="200" w:line="276" w:lineRule="auto"/>
        <w:rPr>
          <w:rFonts w:ascii="Georgia" w:eastAsia="Calibri" w:hAnsi="Georgia" w:cs="Times New Roman"/>
          <w:color w:val="0070C0"/>
        </w:rPr>
      </w:pPr>
    </w:p>
    <w:p w:rsidR="002E7FAB" w:rsidRPr="002E7FAB" w:rsidRDefault="002E7FAB" w:rsidP="002E7FAB">
      <w:pPr>
        <w:spacing w:after="200" w:line="276" w:lineRule="auto"/>
        <w:rPr>
          <w:rFonts w:ascii="Georgia" w:eastAsia="Calibri" w:hAnsi="Georgia" w:cs="Times New Roman"/>
          <w:b/>
          <w:color w:val="0070C0"/>
        </w:rPr>
      </w:pPr>
      <w:r w:rsidRPr="002E7FAB">
        <w:rPr>
          <w:rFonts w:ascii="Georgia" w:eastAsia="Calibri" w:hAnsi="Georgia" w:cs="Times New Roman"/>
          <w:b/>
          <w:color w:val="0070C0"/>
        </w:rPr>
        <w:t>Personal Qualities</w:t>
      </w:r>
    </w:p>
    <w:p w:rsidR="002E7FAB" w:rsidRPr="002E7FAB" w:rsidRDefault="002E7FAB" w:rsidP="002E7FAB">
      <w:pPr>
        <w:numPr>
          <w:ilvl w:val="0"/>
          <w:numId w:val="5"/>
        </w:numPr>
        <w:spacing w:after="0" w:line="240" w:lineRule="auto"/>
        <w:contextualSpacing/>
        <w:rPr>
          <w:rFonts w:ascii="Georgia" w:eastAsia="Calibri" w:hAnsi="Georgia" w:cs="Times New Roman"/>
        </w:rPr>
      </w:pPr>
      <w:r w:rsidRPr="002E7FAB">
        <w:rPr>
          <w:rFonts w:ascii="Georgia" w:eastAsia="Calibri" w:hAnsi="Georgia" w:cs="Times New Roman"/>
        </w:rPr>
        <w:t>Value all children and  be committed to the development of the whole child</w:t>
      </w:r>
    </w:p>
    <w:p w:rsidR="002E7FAB" w:rsidRPr="002E7FAB" w:rsidRDefault="002E7FAB" w:rsidP="002E7FAB">
      <w:pPr>
        <w:numPr>
          <w:ilvl w:val="0"/>
          <w:numId w:val="5"/>
        </w:numPr>
        <w:spacing w:after="0" w:line="240" w:lineRule="auto"/>
        <w:contextualSpacing/>
        <w:rPr>
          <w:rFonts w:ascii="Georgia" w:eastAsia="Calibri" w:hAnsi="Georgia" w:cs="Times New Roman"/>
        </w:rPr>
      </w:pPr>
      <w:r w:rsidRPr="002E7FAB">
        <w:rPr>
          <w:rFonts w:ascii="Georgia" w:eastAsia="Calibri" w:hAnsi="Georgia" w:cs="Times New Roman"/>
        </w:rPr>
        <w:t>Relate well to pupils, staff and parents and care about their individual needs</w:t>
      </w:r>
    </w:p>
    <w:p w:rsidR="002E7FAB" w:rsidRPr="002E7FAB" w:rsidRDefault="002E7FAB" w:rsidP="002E7FAB">
      <w:pPr>
        <w:numPr>
          <w:ilvl w:val="0"/>
          <w:numId w:val="5"/>
        </w:numPr>
        <w:spacing w:after="0" w:line="240" w:lineRule="auto"/>
        <w:contextualSpacing/>
        <w:rPr>
          <w:rFonts w:ascii="Georgia" w:eastAsia="Calibri" w:hAnsi="Georgia" w:cs="Times New Roman"/>
        </w:rPr>
      </w:pPr>
      <w:r w:rsidRPr="002E7FAB">
        <w:rPr>
          <w:rFonts w:ascii="Georgia" w:eastAsia="Calibri" w:hAnsi="Georgia" w:cs="Times New Roman"/>
        </w:rPr>
        <w:t>Ability to create an effective and challenging learning environment</w:t>
      </w:r>
    </w:p>
    <w:p w:rsidR="002E7FAB" w:rsidRPr="002E7FAB" w:rsidRDefault="002E7FAB" w:rsidP="002E7FAB">
      <w:pPr>
        <w:numPr>
          <w:ilvl w:val="0"/>
          <w:numId w:val="5"/>
        </w:numPr>
        <w:spacing w:after="0" w:line="240" w:lineRule="auto"/>
        <w:contextualSpacing/>
        <w:rPr>
          <w:rFonts w:ascii="Georgia" w:eastAsia="Calibri" w:hAnsi="Georgia" w:cs="Times New Roman"/>
        </w:rPr>
      </w:pPr>
      <w:r w:rsidRPr="002E7FAB">
        <w:rPr>
          <w:rFonts w:ascii="Georgia" w:eastAsia="Calibri" w:hAnsi="Georgia" w:cs="Times New Roman"/>
        </w:rPr>
        <w:t>Excellent classroom management skills</w:t>
      </w:r>
    </w:p>
    <w:p w:rsidR="002E7FAB" w:rsidRPr="002E7FAB" w:rsidRDefault="002E7FAB" w:rsidP="002E7FAB">
      <w:pPr>
        <w:numPr>
          <w:ilvl w:val="0"/>
          <w:numId w:val="5"/>
        </w:numPr>
        <w:spacing w:after="0" w:line="240" w:lineRule="auto"/>
        <w:contextualSpacing/>
        <w:rPr>
          <w:rFonts w:ascii="Georgia" w:eastAsia="Calibri" w:hAnsi="Georgia" w:cs="Times New Roman"/>
        </w:rPr>
      </w:pPr>
      <w:r w:rsidRPr="002E7FAB">
        <w:rPr>
          <w:rFonts w:ascii="Georgia" w:eastAsia="Calibri" w:hAnsi="Georgia" w:cs="Times New Roman"/>
        </w:rPr>
        <w:t>Able to adapt to changing circumstances and new ideas in a positive and creative manner</w:t>
      </w:r>
    </w:p>
    <w:p w:rsidR="002E7FAB" w:rsidRPr="002E7FAB" w:rsidRDefault="002E7FAB" w:rsidP="002E7FAB">
      <w:pPr>
        <w:numPr>
          <w:ilvl w:val="0"/>
          <w:numId w:val="5"/>
        </w:numPr>
        <w:spacing w:after="0" w:line="240" w:lineRule="auto"/>
        <w:contextualSpacing/>
        <w:rPr>
          <w:rFonts w:ascii="Georgia" w:eastAsia="Calibri" w:hAnsi="Georgia" w:cs="Times New Roman"/>
        </w:rPr>
      </w:pPr>
      <w:r w:rsidRPr="002E7FAB">
        <w:rPr>
          <w:rFonts w:ascii="Georgia" w:eastAsia="Calibri" w:hAnsi="Georgia" w:cs="Times New Roman"/>
        </w:rPr>
        <w:t>Ability to deal with sensitive issues in a professional manner</w:t>
      </w:r>
    </w:p>
    <w:p w:rsidR="002E7FAB" w:rsidRPr="002E7FAB" w:rsidRDefault="002E7FAB" w:rsidP="002E7FAB">
      <w:pPr>
        <w:numPr>
          <w:ilvl w:val="0"/>
          <w:numId w:val="5"/>
        </w:numPr>
        <w:spacing w:after="0" w:line="240" w:lineRule="auto"/>
        <w:contextualSpacing/>
        <w:rPr>
          <w:rFonts w:ascii="Georgia" w:eastAsia="Calibri" w:hAnsi="Georgia" w:cs="Times New Roman"/>
        </w:rPr>
      </w:pPr>
      <w:r w:rsidRPr="002E7FAB">
        <w:rPr>
          <w:rFonts w:ascii="Georgia" w:eastAsia="Calibri" w:hAnsi="Georgia" w:cs="Times New Roman"/>
        </w:rPr>
        <w:t>Has high standards of self and others</w:t>
      </w:r>
    </w:p>
    <w:p w:rsidR="002E7FAB" w:rsidRPr="002E7FAB" w:rsidRDefault="002E7FAB" w:rsidP="002E7FAB">
      <w:pPr>
        <w:numPr>
          <w:ilvl w:val="0"/>
          <w:numId w:val="5"/>
        </w:numPr>
        <w:spacing w:after="0" w:line="240" w:lineRule="auto"/>
        <w:contextualSpacing/>
        <w:rPr>
          <w:rFonts w:ascii="Georgia" w:eastAsia="Calibri" w:hAnsi="Georgia" w:cs="Times New Roman"/>
        </w:rPr>
      </w:pPr>
      <w:r w:rsidRPr="002E7FAB">
        <w:rPr>
          <w:rFonts w:ascii="Georgia" w:eastAsia="Calibri" w:hAnsi="Georgia" w:cs="Times New Roman"/>
        </w:rPr>
        <w:t>Has energy and enthusiasm, integrity and loyalty</w:t>
      </w:r>
    </w:p>
    <w:p w:rsidR="002E7FAB" w:rsidRPr="002E7FAB" w:rsidRDefault="002E7FAB" w:rsidP="002E7FAB">
      <w:pPr>
        <w:numPr>
          <w:ilvl w:val="0"/>
          <w:numId w:val="5"/>
        </w:numPr>
        <w:spacing w:after="0" w:line="240" w:lineRule="auto"/>
        <w:contextualSpacing/>
        <w:rPr>
          <w:rFonts w:ascii="Georgia" w:eastAsia="Calibri" w:hAnsi="Georgia" w:cs="Times New Roman"/>
        </w:rPr>
      </w:pPr>
      <w:r w:rsidRPr="002E7FAB">
        <w:rPr>
          <w:rFonts w:ascii="Georgia" w:eastAsia="Calibri" w:hAnsi="Georgia" w:cs="Times New Roman"/>
        </w:rPr>
        <w:t>Able to build and lead teams effectively</w:t>
      </w:r>
    </w:p>
    <w:p w:rsidR="002E7FAB" w:rsidRPr="002E7FAB" w:rsidRDefault="002E7FAB" w:rsidP="002E7FAB">
      <w:pPr>
        <w:numPr>
          <w:ilvl w:val="0"/>
          <w:numId w:val="5"/>
        </w:numPr>
        <w:spacing w:after="0" w:line="240" w:lineRule="auto"/>
        <w:contextualSpacing/>
        <w:rPr>
          <w:rFonts w:ascii="Georgia" w:eastAsia="Calibri" w:hAnsi="Georgia" w:cs="Times New Roman"/>
        </w:rPr>
      </w:pPr>
      <w:r w:rsidRPr="002E7FAB">
        <w:rPr>
          <w:rFonts w:ascii="Georgia" w:eastAsia="Calibri" w:hAnsi="Georgia" w:cs="Times New Roman"/>
        </w:rPr>
        <w:t>Evidence of personal commitment to professional development</w:t>
      </w:r>
    </w:p>
    <w:p w:rsidR="002E7FAB" w:rsidRPr="002E7FAB" w:rsidRDefault="002E7FAB" w:rsidP="002E7FAB">
      <w:pPr>
        <w:tabs>
          <w:tab w:val="left" w:pos="276"/>
          <w:tab w:val="left" w:pos="709"/>
          <w:tab w:val="left" w:pos="8460"/>
          <w:tab w:val="left" w:pos="8640"/>
        </w:tabs>
        <w:spacing w:after="200" w:line="276" w:lineRule="auto"/>
        <w:rPr>
          <w:rFonts w:ascii="Georgia" w:eastAsia="Calibri" w:hAnsi="Georgia" w:cs="Arial"/>
          <w:color w:val="0070C0"/>
        </w:rPr>
      </w:pPr>
    </w:p>
    <w:p w:rsidR="002E7FAB" w:rsidRPr="002E7FAB" w:rsidRDefault="002E7FAB" w:rsidP="002E7FAB">
      <w:pPr>
        <w:tabs>
          <w:tab w:val="left" w:pos="709"/>
        </w:tabs>
        <w:spacing w:after="200" w:line="276" w:lineRule="auto"/>
        <w:rPr>
          <w:rFonts w:ascii="Georgia" w:eastAsia="Calibri" w:hAnsi="Georgia" w:cs="TradeGothic Light"/>
          <w:b/>
          <w:bCs/>
          <w:color w:val="0070C0"/>
        </w:rPr>
      </w:pPr>
      <w:r w:rsidRPr="002E7FAB">
        <w:rPr>
          <w:rFonts w:ascii="Georgia" w:eastAsia="Calibri" w:hAnsi="Georgia" w:cs="TradeGothic Light"/>
          <w:b/>
          <w:bCs/>
          <w:color w:val="0070C0"/>
        </w:rPr>
        <w:t>Other</w:t>
      </w:r>
    </w:p>
    <w:p w:rsidR="002E7FAB" w:rsidRPr="002E7FAB" w:rsidRDefault="002E7FAB" w:rsidP="002E7FAB">
      <w:pPr>
        <w:numPr>
          <w:ilvl w:val="0"/>
          <w:numId w:val="1"/>
        </w:numPr>
        <w:tabs>
          <w:tab w:val="left" w:pos="276"/>
          <w:tab w:val="left" w:pos="709"/>
          <w:tab w:val="left" w:pos="8460"/>
          <w:tab w:val="left" w:pos="8640"/>
        </w:tabs>
        <w:spacing w:after="0" w:line="240" w:lineRule="auto"/>
        <w:rPr>
          <w:rFonts w:ascii="Georgia" w:eastAsia="Calibri" w:hAnsi="Georgia" w:cs="Arial"/>
        </w:rPr>
      </w:pPr>
      <w:r w:rsidRPr="002E7FAB">
        <w:rPr>
          <w:rFonts w:ascii="Georgia" w:eastAsia="Calibri" w:hAnsi="Georgia" w:cs="Arial"/>
        </w:rPr>
        <w:t>This post is subject to an enhanced DBS disclosure.</w:t>
      </w:r>
    </w:p>
    <w:p w:rsidR="002E7FAB" w:rsidRPr="002E7FAB" w:rsidRDefault="002E7FAB" w:rsidP="002E7FAB">
      <w:pPr>
        <w:spacing w:after="200" w:line="276" w:lineRule="auto"/>
        <w:rPr>
          <w:rFonts w:ascii="Georgia" w:eastAsia="Calibri" w:hAnsi="Georgia" w:cs="Arial"/>
          <w:i/>
        </w:rPr>
      </w:pPr>
    </w:p>
    <w:p w:rsidR="006A42B9" w:rsidRDefault="002E7FAB" w:rsidP="002E7FAB">
      <w:pPr>
        <w:spacing w:after="200" w:line="276" w:lineRule="auto"/>
      </w:pPr>
      <w:r w:rsidRPr="002E7FAB">
        <w:rPr>
          <w:rFonts w:ascii="Georgia" w:eastAsia="Calibri" w:hAnsi="Georgia" w:cs="Arial"/>
          <w:i/>
        </w:rPr>
        <w:t xml:space="preserve">This job description sets out the duties of the post at the time it </w:t>
      </w:r>
      <w:proofErr w:type="gramStart"/>
      <w:r w:rsidRPr="002E7FAB">
        <w:rPr>
          <w:rFonts w:ascii="Georgia" w:eastAsia="Calibri" w:hAnsi="Georgia" w:cs="Arial"/>
          <w:i/>
        </w:rPr>
        <w:t>was drawn up</w:t>
      </w:r>
      <w:proofErr w:type="gramEnd"/>
      <w:r w:rsidRPr="002E7FAB">
        <w:rPr>
          <w:rFonts w:ascii="Georgia" w:eastAsia="Calibri" w:hAnsi="Georgia" w:cs="Arial"/>
          <w:i/>
        </w:rPr>
        <w:t xml:space="preserve">.  The post holder may be required from time to time to undertake other duties within the school as </w:t>
      </w:r>
      <w:proofErr w:type="gramStart"/>
      <w:r w:rsidRPr="002E7FAB">
        <w:rPr>
          <w:rFonts w:ascii="Georgia" w:eastAsia="Calibri" w:hAnsi="Georgia" w:cs="Arial"/>
          <w:i/>
        </w:rPr>
        <w:t>may be reasonably expected</w:t>
      </w:r>
      <w:proofErr w:type="gramEnd"/>
      <w:r w:rsidRPr="002E7FAB">
        <w:rPr>
          <w:rFonts w:ascii="Georgia" w:eastAsia="Calibri" w:hAnsi="Georgia" w:cs="Arial"/>
          <w:i/>
        </w:rPr>
        <w:t xml:space="preserve">, without changing the general character of the duties or the level of responsibility entailed. </w:t>
      </w:r>
      <w:proofErr w:type="gramStart"/>
      <w:r w:rsidRPr="002E7FAB">
        <w:rPr>
          <w:rFonts w:ascii="Georgia" w:eastAsia="Calibri" w:hAnsi="Georgia" w:cs="Arial"/>
          <w:i/>
        </w:rPr>
        <w:t>This is a common occurrence and would not justify a reconsideration of the grading of the post.</w:t>
      </w:r>
      <w:bookmarkStart w:id="0" w:name="_GoBack"/>
      <w:bookmarkEnd w:id="0"/>
      <w:proofErr w:type="gramEnd"/>
    </w:p>
    <w:sectPr w:rsidR="006A42B9" w:rsidSect="00BB25DE">
      <w:footerReference w:type="default" r:id="rId5"/>
      <w:pgSz w:w="11906" w:h="16838"/>
      <w:pgMar w:top="993" w:right="991" w:bottom="28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6B6" w:rsidRDefault="002E7FAB">
    <w:pPr>
      <w:pStyle w:val="Footer"/>
    </w:pPr>
    <w:r>
      <w:rPr>
        <w:noProof/>
        <w:lang w:eastAsia="en-GB"/>
      </w:rPr>
      <w:drawing>
        <wp:anchor distT="0" distB="0" distL="114300" distR="114300" simplePos="0" relativeHeight="251659264" behindDoc="0" locked="0" layoutInCell="1" allowOverlap="1">
          <wp:simplePos x="0" y="0"/>
          <wp:positionH relativeFrom="column">
            <wp:posOffset>5570855</wp:posOffset>
          </wp:positionH>
          <wp:positionV relativeFrom="paragraph">
            <wp:posOffset>-25400</wp:posOffset>
          </wp:positionV>
          <wp:extent cx="981710" cy="570230"/>
          <wp:effectExtent l="0" t="0" r="889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710" cy="570230"/>
                  </a:xfrm>
                  <a:prstGeom prst="rect">
                    <a:avLst/>
                  </a:prstGeom>
                  <a:noFill/>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52A3"/>
    <w:multiLevelType w:val="hybridMultilevel"/>
    <w:tmpl w:val="1FC65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5222A"/>
    <w:multiLevelType w:val="hybridMultilevel"/>
    <w:tmpl w:val="D6C03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F2579"/>
    <w:multiLevelType w:val="hybridMultilevel"/>
    <w:tmpl w:val="75A6D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344C90"/>
    <w:multiLevelType w:val="hybridMultilevel"/>
    <w:tmpl w:val="07E2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6F6826"/>
    <w:multiLevelType w:val="hybridMultilevel"/>
    <w:tmpl w:val="942AA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D47508"/>
    <w:multiLevelType w:val="hybridMultilevel"/>
    <w:tmpl w:val="04FC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166607"/>
    <w:multiLevelType w:val="hybridMultilevel"/>
    <w:tmpl w:val="ED98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15D21"/>
    <w:multiLevelType w:val="hybridMultilevel"/>
    <w:tmpl w:val="2EDAB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3"/>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FAB"/>
    <w:rsid w:val="002E7FAB"/>
    <w:rsid w:val="006A4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3AC1E27-AA6C-4A89-8B1A-2F6ECC7DB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2E7F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E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Bowles</dc:creator>
  <cp:keywords/>
  <dc:description/>
  <cp:lastModifiedBy>Lesley Bowles</cp:lastModifiedBy>
  <cp:revision>1</cp:revision>
  <dcterms:created xsi:type="dcterms:W3CDTF">2018-12-17T15:34:00Z</dcterms:created>
  <dcterms:modified xsi:type="dcterms:W3CDTF">2018-12-17T15:35:00Z</dcterms:modified>
</cp:coreProperties>
</file>