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1" w:rsidRPr="007E7671" w:rsidRDefault="007E7671" w:rsidP="007E7671">
      <w:pPr>
        <w:jc w:val="center"/>
        <w:rPr>
          <w:rFonts w:ascii="Georgia" w:hAnsi="Georgia"/>
          <w:b/>
          <w:color w:val="1F4E79" w:themeColor="accent1" w:themeShade="80"/>
          <w:sz w:val="32"/>
          <w:szCs w:val="24"/>
        </w:rPr>
      </w:pPr>
      <w:r w:rsidRPr="007E7671">
        <w:rPr>
          <w:rFonts w:ascii="Georgia" w:hAnsi="Georgia"/>
          <w:b/>
          <w:color w:val="5B9BD5" w:themeColor="accent1"/>
          <w:sz w:val="32"/>
          <w:szCs w:val="24"/>
        </w:rPr>
        <w:t>Person Specification: Catering Assistant</w:t>
      </w:r>
    </w:p>
    <w:p w:rsidR="007E7671" w:rsidRPr="007E7671" w:rsidRDefault="007E7671" w:rsidP="007E7671">
      <w:pPr>
        <w:pStyle w:val="Heading1GaramondBold"/>
        <w:spacing w:before="0"/>
        <w:rPr>
          <w:rFonts w:ascii="Georgia" w:hAnsi="Georgia"/>
          <w:color w:val="5B9BD5" w:themeColor="accent1"/>
          <w:sz w:val="28"/>
          <w:szCs w:val="24"/>
        </w:rPr>
      </w:pPr>
      <w:r w:rsidRPr="007E7671">
        <w:rPr>
          <w:rFonts w:ascii="Georgia" w:hAnsi="Georgia"/>
          <w:color w:val="5B9BD5" w:themeColor="accent1"/>
          <w:sz w:val="28"/>
          <w:szCs w:val="24"/>
        </w:rPr>
        <w:t xml:space="preserve">Qualifications </w:t>
      </w:r>
    </w:p>
    <w:p w:rsidR="007E7671" w:rsidRPr="007E7671" w:rsidRDefault="007E7671" w:rsidP="007E7671">
      <w:pPr>
        <w:pStyle w:val="ListParagraph"/>
        <w:numPr>
          <w:ilvl w:val="0"/>
          <w:numId w:val="3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7E7671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Health &amp; Safety and Food Hygiene qualification L3, desirable</w:t>
      </w:r>
    </w:p>
    <w:p w:rsidR="007E7671" w:rsidRDefault="007E7671" w:rsidP="007E7671">
      <w:pPr>
        <w:pStyle w:val="ListParagraph"/>
        <w:numPr>
          <w:ilvl w:val="0"/>
          <w:numId w:val="3"/>
        </w:numPr>
        <w:tabs>
          <w:tab w:val="num" w:pos="360"/>
        </w:tabs>
        <w:spacing w:after="8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7E7671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 xml:space="preserve">First Aid qualification, desirable </w:t>
      </w:r>
    </w:p>
    <w:p w:rsidR="007E7671" w:rsidRPr="007E7671" w:rsidRDefault="007E7671" w:rsidP="007E7671">
      <w:pPr>
        <w:pStyle w:val="ListParagraph"/>
        <w:spacing w:after="80"/>
        <w:ind w:left="36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</w:p>
    <w:p w:rsidR="007E7671" w:rsidRPr="007E7671" w:rsidRDefault="007E7671" w:rsidP="007E7671">
      <w:pPr>
        <w:pStyle w:val="Heading1GaramondBold"/>
        <w:spacing w:before="120" w:after="120" w:line="240" w:lineRule="auto"/>
        <w:rPr>
          <w:rFonts w:ascii="Georgia" w:hAnsi="Georgia" w:cs="Century Gothic"/>
          <w:b w:val="0"/>
          <w:bCs w:val="0"/>
          <w:color w:val="1F4E79" w:themeColor="accent1" w:themeShade="80"/>
          <w:sz w:val="28"/>
          <w:szCs w:val="24"/>
          <w:u w:val="single"/>
        </w:rPr>
      </w:pPr>
      <w:r w:rsidRPr="007E7671">
        <w:rPr>
          <w:rFonts w:ascii="Georgia" w:hAnsi="Georgia"/>
          <w:color w:val="5B9BD5" w:themeColor="accent1"/>
          <w:sz w:val="28"/>
          <w:szCs w:val="24"/>
        </w:rPr>
        <w:t xml:space="preserve">Knowledge, Skills and Experience </w:t>
      </w:r>
    </w:p>
    <w:p w:rsidR="007E7671" w:rsidRPr="007E7671" w:rsidRDefault="007E7671" w:rsidP="007E7671">
      <w:pPr>
        <w:pStyle w:val="ListParagraph"/>
        <w:numPr>
          <w:ilvl w:val="0"/>
          <w:numId w:val="4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7E7671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working in a busy kitchen</w:t>
      </w:r>
    </w:p>
    <w:p w:rsidR="007E7671" w:rsidRPr="007E7671" w:rsidRDefault="007E7671" w:rsidP="007E7671">
      <w:pPr>
        <w:pStyle w:val="ListParagraph"/>
        <w:numPr>
          <w:ilvl w:val="0"/>
          <w:numId w:val="4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7E7671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catering in large quantities within a school setting, desirable</w:t>
      </w:r>
    </w:p>
    <w:p w:rsidR="007E7671" w:rsidRDefault="007E7671" w:rsidP="007E7671">
      <w:pPr>
        <w:pStyle w:val="ListParagraph"/>
        <w:numPr>
          <w:ilvl w:val="0"/>
          <w:numId w:val="4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 w:rsidRPr="007E7671"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Experience of working with children, desirable</w:t>
      </w:r>
    </w:p>
    <w:p w:rsidR="0039541C" w:rsidRDefault="0039541C" w:rsidP="007E7671">
      <w:pPr>
        <w:pStyle w:val="ListParagraph"/>
        <w:numPr>
          <w:ilvl w:val="0"/>
          <w:numId w:val="4"/>
        </w:numP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  <w:r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  <w:t>Basic ICT skills</w:t>
      </w:r>
      <w:bookmarkStart w:id="0" w:name="_GoBack"/>
      <w:bookmarkEnd w:id="0"/>
    </w:p>
    <w:p w:rsidR="007E7671" w:rsidRPr="007E7671" w:rsidRDefault="007E7671" w:rsidP="007E7671">
      <w:pPr>
        <w:pStyle w:val="ListParagraph"/>
        <w:ind w:left="360"/>
        <w:rPr>
          <w:rFonts w:ascii="Georgia" w:eastAsia="Calibri" w:hAnsi="Georgia" w:cs="Century Gothic"/>
          <w:bCs/>
          <w:color w:val="000000"/>
          <w:sz w:val="22"/>
          <w:szCs w:val="22"/>
          <w:lang w:val="en-GB"/>
        </w:rPr>
      </w:pPr>
    </w:p>
    <w:p w:rsidR="007E7671" w:rsidRPr="007E7671" w:rsidRDefault="007E7671" w:rsidP="007E7671">
      <w:pPr>
        <w:pStyle w:val="Heading1GaramondBold"/>
        <w:spacing w:before="240" w:after="120" w:line="240" w:lineRule="auto"/>
        <w:rPr>
          <w:rFonts w:ascii="Georgia" w:hAnsi="Georgia"/>
          <w:color w:val="5B9BD5" w:themeColor="accent1"/>
          <w:sz w:val="28"/>
          <w:szCs w:val="24"/>
        </w:rPr>
      </w:pPr>
      <w:r w:rsidRPr="007E7671">
        <w:rPr>
          <w:rFonts w:ascii="Georgia" w:hAnsi="Georgia"/>
          <w:color w:val="5B9BD5" w:themeColor="accent1"/>
          <w:sz w:val="28"/>
          <w:szCs w:val="24"/>
        </w:rPr>
        <w:t>Behaviours</w:t>
      </w:r>
    </w:p>
    <w:p w:rsidR="007E7671" w:rsidRPr="007E7671" w:rsidRDefault="007E7671" w:rsidP="007E7671">
      <w:pPr>
        <w:numPr>
          <w:ilvl w:val="0"/>
          <w:numId w:val="1"/>
        </w:numPr>
        <w:spacing w:after="0" w:line="240" w:lineRule="auto"/>
        <w:rPr>
          <w:rFonts w:ascii="Georgia" w:eastAsiaTheme="minorEastAsia" w:hAnsi="Georgia" w:cstheme="minorBidi"/>
          <w:lang w:val="en-US"/>
        </w:rPr>
      </w:pPr>
      <w:r w:rsidRPr="007E7671">
        <w:rPr>
          <w:rFonts w:ascii="Georgia" w:eastAsiaTheme="minorEastAsia" w:hAnsi="Georgia" w:cstheme="minorBidi"/>
          <w:lang w:val="en-US"/>
        </w:rPr>
        <w:t xml:space="preserve">Genuine passion for and a belief in the potential of every pupil </w:t>
      </w:r>
    </w:p>
    <w:p w:rsidR="007E7671" w:rsidRPr="007E7671" w:rsidRDefault="007E7671" w:rsidP="007E7671">
      <w:pPr>
        <w:pStyle w:val="ListParagraph"/>
        <w:numPr>
          <w:ilvl w:val="0"/>
          <w:numId w:val="1"/>
        </w:numPr>
        <w:rPr>
          <w:rFonts w:ascii="Georgia" w:eastAsiaTheme="minorEastAsia" w:hAnsi="Georgia" w:cstheme="minorBidi"/>
          <w:sz w:val="22"/>
          <w:szCs w:val="22"/>
        </w:rPr>
      </w:pPr>
      <w:r w:rsidRPr="007E7671">
        <w:rPr>
          <w:rFonts w:ascii="Georgia" w:eastAsia="Georgia" w:hAnsi="Georgia" w:cs="Georgia"/>
          <w:sz w:val="22"/>
          <w:szCs w:val="22"/>
        </w:rPr>
        <w:t>A robust awareness of keeping children safe, noticing safeguarding and welfare concerns, and you understand how and when to take appropriate action</w:t>
      </w:r>
    </w:p>
    <w:p w:rsidR="007E7671" w:rsidRPr="007E7671" w:rsidRDefault="007E7671" w:rsidP="007E7671">
      <w:pPr>
        <w:numPr>
          <w:ilvl w:val="0"/>
          <w:numId w:val="1"/>
        </w:numPr>
        <w:spacing w:after="0" w:line="240" w:lineRule="auto"/>
        <w:rPr>
          <w:rFonts w:ascii="Georgia" w:eastAsia="Times New Roman" w:hAnsi="Georgia"/>
          <w:lang w:val="en-US"/>
        </w:rPr>
      </w:pPr>
      <w:r w:rsidRPr="007E7671">
        <w:rPr>
          <w:rFonts w:ascii="Georgia" w:eastAsia="Times New Roman" w:hAnsi="Georgia"/>
          <w:lang w:val="en-US"/>
        </w:rPr>
        <w:t>Belief that every student should have access to an excellent education regardless of background</w:t>
      </w:r>
    </w:p>
    <w:p w:rsidR="007E7671" w:rsidRPr="007E7671" w:rsidRDefault="007E7671" w:rsidP="007E767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7E7671">
        <w:rPr>
          <w:rFonts w:ascii="Georgia" w:hAnsi="Georgia" w:cs="Century Gothic"/>
          <w:bCs/>
          <w:color w:val="000000"/>
        </w:rPr>
        <w:t>Professional outlook, detailed orientated and able to multi task and meet deadlines</w:t>
      </w:r>
    </w:p>
    <w:p w:rsidR="007E7671" w:rsidRPr="007E7671" w:rsidRDefault="007E7671" w:rsidP="007E7671">
      <w:pPr>
        <w:pStyle w:val="NoSpacing"/>
        <w:numPr>
          <w:ilvl w:val="0"/>
          <w:numId w:val="1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7E7671">
        <w:rPr>
          <w:rFonts w:ascii="Georgia" w:hAnsi="Georgia" w:cs="Century Gothic"/>
          <w:bCs/>
          <w:color w:val="000000"/>
        </w:rPr>
        <w:t>A team player that can work collaboratively as well as using own initiative</w:t>
      </w:r>
    </w:p>
    <w:p w:rsidR="007E7671" w:rsidRPr="007E7671" w:rsidRDefault="007E7671" w:rsidP="007E7671">
      <w:pPr>
        <w:numPr>
          <w:ilvl w:val="0"/>
          <w:numId w:val="1"/>
        </w:numPr>
        <w:spacing w:after="0"/>
        <w:contextualSpacing/>
        <w:rPr>
          <w:rFonts w:ascii="Georgia" w:hAnsi="Georgia"/>
        </w:rPr>
      </w:pPr>
      <w:r w:rsidRPr="007E7671">
        <w:rPr>
          <w:rFonts w:ascii="Georgia" w:hAnsi="Georgia" w:cs="Century Gothic"/>
          <w:bCs/>
          <w:color w:val="000000"/>
        </w:rPr>
        <w:t>Friendly, calm and approachable, even under pressure</w:t>
      </w:r>
    </w:p>
    <w:p w:rsidR="007E7671" w:rsidRPr="007E7671" w:rsidRDefault="007E7671" w:rsidP="007E7671">
      <w:pPr>
        <w:spacing w:after="0"/>
        <w:ind w:left="360"/>
        <w:contextualSpacing/>
        <w:rPr>
          <w:rFonts w:ascii="Georgia" w:hAnsi="Georgia"/>
        </w:rPr>
      </w:pPr>
    </w:p>
    <w:p w:rsidR="007E7671" w:rsidRPr="007E7671" w:rsidRDefault="007E7671" w:rsidP="007E7671">
      <w:pPr>
        <w:pStyle w:val="Heading1GaramondBold"/>
        <w:spacing w:before="240" w:after="120" w:line="240" w:lineRule="auto"/>
        <w:rPr>
          <w:rFonts w:ascii="Georgia" w:hAnsi="Georgia" w:cs="Century Gothic"/>
          <w:b w:val="0"/>
          <w:bCs w:val="0"/>
          <w:color w:val="5B9BD5" w:themeColor="accent1"/>
          <w:sz w:val="24"/>
          <w:szCs w:val="24"/>
          <w:u w:val="single"/>
        </w:rPr>
      </w:pPr>
      <w:r w:rsidRPr="007E7671">
        <w:rPr>
          <w:rFonts w:ascii="Georgia" w:hAnsi="Georgia"/>
          <w:color w:val="5B9BD5" w:themeColor="accent1"/>
          <w:sz w:val="24"/>
          <w:szCs w:val="24"/>
        </w:rPr>
        <w:t>Other</w:t>
      </w:r>
    </w:p>
    <w:p w:rsidR="007E7671" w:rsidRPr="007E7671" w:rsidRDefault="007E7671" w:rsidP="007E7671">
      <w:pPr>
        <w:pStyle w:val="NoSpacing"/>
        <w:numPr>
          <w:ilvl w:val="0"/>
          <w:numId w:val="2"/>
        </w:numPr>
        <w:spacing w:line="276" w:lineRule="auto"/>
        <w:rPr>
          <w:rFonts w:ascii="Georgia" w:hAnsi="Georgia" w:cs="Century Gothic"/>
          <w:bCs/>
          <w:color w:val="000000"/>
        </w:rPr>
      </w:pPr>
      <w:r w:rsidRPr="007E7671">
        <w:rPr>
          <w:rFonts w:ascii="Georgia" w:hAnsi="Georgia" w:cs="Century Gothic"/>
          <w:bCs/>
          <w:color w:val="000000"/>
        </w:rPr>
        <w:t>Right to work in the UK</w:t>
      </w:r>
    </w:p>
    <w:p w:rsidR="007E7671" w:rsidRPr="007E7671" w:rsidRDefault="007E7671" w:rsidP="007E7671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7E7671">
        <w:rPr>
          <w:rFonts w:ascii="Georgia" w:eastAsia="Times New Roman" w:hAnsi="Georgia"/>
          <w:lang w:eastAsia="en-GB"/>
        </w:rPr>
        <w:t>Commitment to equality of opportunity and the safeguarding and welfare of all students</w:t>
      </w:r>
    </w:p>
    <w:p w:rsidR="007E7671" w:rsidRPr="007E7671" w:rsidRDefault="007E7671" w:rsidP="007E7671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7E7671">
        <w:rPr>
          <w:rFonts w:ascii="Georgia" w:eastAsia="Times New Roman" w:hAnsi="Georgia"/>
          <w:lang w:eastAsia="en-GB"/>
        </w:rPr>
        <w:t>Willingness to undertake training</w:t>
      </w:r>
    </w:p>
    <w:p w:rsidR="007E7671" w:rsidRPr="007E7671" w:rsidRDefault="007E7671" w:rsidP="007E7671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 w:rsidRPr="007E7671">
        <w:rPr>
          <w:rFonts w:ascii="Georgia" w:eastAsia="Times New Roman" w:hAnsi="Georgia"/>
          <w:lang w:eastAsia="en-GB"/>
        </w:rPr>
        <w:t>This post is subject to an enhanced DBS check</w:t>
      </w:r>
    </w:p>
    <w:p w:rsidR="007E7671" w:rsidRPr="007E7671" w:rsidRDefault="007E7671" w:rsidP="007E7671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:rsidR="007E7671" w:rsidRPr="007E7671" w:rsidRDefault="007E7671" w:rsidP="007E7671">
      <w:pPr>
        <w:rPr>
          <w:rFonts w:ascii="Georgia" w:hAnsi="Georgia"/>
          <w:sz w:val="24"/>
          <w:szCs w:val="24"/>
          <w:lang w:eastAsia="en-GB"/>
        </w:rPr>
      </w:pPr>
      <w:r w:rsidRPr="007E7671">
        <w:rPr>
          <w:rFonts w:ascii="Georgia" w:hAnsi="Georgia"/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5" w:history="1">
        <w:r w:rsidRPr="007E7671">
          <w:rPr>
            <w:rStyle w:val="Hyperlink"/>
            <w:rFonts w:ascii="Georgia" w:hAnsi="Georgia"/>
            <w:i/>
            <w:sz w:val="24"/>
            <w:szCs w:val="24"/>
            <w:lang w:eastAsia="en-GB"/>
          </w:rPr>
          <w:t>here</w:t>
        </w:r>
      </w:hyperlink>
      <w:r w:rsidRPr="007E7671">
        <w:rPr>
          <w:rFonts w:ascii="Georgia" w:hAnsi="Georgia"/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E7671">
        <w:rPr>
          <w:rFonts w:ascii="Georgia" w:hAnsi="Georgia"/>
          <w:sz w:val="24"/>
          <w:szCs w:val="24"/>
          <w:lang w:eastAsia="en-GB"/>
        </w:rPr>
        <w:t>.</w:t>
      </w:r>
      <w:r w:rsidRPr="007E7671">
        <w:rPr>
          <w:rFonts w:ascii="Georgia" w:hAnsi="Georgia"/>
          <w:noProof/>
          <w:sz w:val="24"/>
          <w:szCs w:val="24"/>
          <w:lang w:eastAsia="en-GB"/>
        </w:rPr>
        <w:t xml:space="preserve"> </w:t>
      </w:r>
    </w:p>
    <w:p w:rsidR="002B747F" w:rsidRPr="007E7671" w:rsidRDefault="002B747F">
      <w:pPr>
        <w:rPr>
          <w:rFonts w:ascii="Georgia" w:hAnsi="Georgia"/>
        </w:rPr>
      </w:pPr>
    </w:p>
    <w:sectPr w:rsidR="002B747F" w:rsidRPr="007E7671" w:rsidSect="00570C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00D37"/>
    <w:multiLevelType w:val="hybridMultilevel"/>
    <w:tmpl w:val="BDB665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506B4"/>
    <w:multiLevelType w:val="hybridMultilevel"/>
    <w:tmpl w:val="1ADCD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C7AF2"/>
    <w:multiLevelType w:val="hybridMultilevel"/>
    <w:tmpl w:val="C5085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71"/>
    <w:rsid w:val="002B747F"/>
    <w:rsid w:val="0039541C"/>
    <w:rsid w:val="007E7671"/>
    <w:rsid w:val="009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13081"/>
  <w15:chartTrackingRefBased/>
  <w15:docId w15:val="{12FE079A-E6E9-49FA-A1AD-175B83F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7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6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6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E7671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7E7671"/>
    <w:pPr>
      <w:spacing w:before="480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7E7671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styleId="Hyperlink">
    <w:name w:val="Hyperlink"/>
    <w:basedOn w:val="DefaultParagraphFont"/>
    <w:semiHidden/>
    <w:unhideWhenUsed/>
    <w:rsid w:val="007E76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76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Qualifications </vt:lpstr>
      <vt:lpstr>Knowledge, Skills and Experience </vt:lpstr>
      <vt:lpstr>Behaviours</vt:lpstr>
      <vt:lpstr>Other</vt:lpstr>
    </vt:vector>
  </TitlesOfParts>
  <Company>ARK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Laker</dc:creator>
  <cp:keywords/>
  <dc:description/>
  <cp:lastModifiedBy>Mrs J Laker</cp:lastModifiedBy>
  <cp:revision>3</cp:revision>
  <dcterms:created xsi:type="dcterms:W3CDTF">2018-12-11T16:02:00Z</dcterms:created>
  <dcterms:modified xsi:type="dcterms:W3CDTF">2018-12-11T16:05:00Z</dcterms:modified>
</cp:coreProperties>
</file>