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5844" w14:textId="43C804CB" w:rsidR="00435F95" w:rsidRPr="007C2E3D" w:rsidRDefault="00435F95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6B6CA9B3" w14:textId="2D2D8CBC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477CC2AA" w14:textId="1844E0B5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p w14:paraId="693D0103" w14:textId="679E6FBB" w:rsidR="007C2E3D" w:rsidRPr="00DE048B" w:rsidRDefault="007C2E3D" w:rsidP="00DE048B">
      <w:pPr>
        <w:suppressAutoHyphens/>
        <w:autoSpaceDN w:val="0"/>
        <w:spacing w:line="251" w:lineRule="auto"/>
        <w:rPr>
          <w:rFonts w:ascii="Georgia" w:hAnsi="Georgia"/>
          <w:color w:val="000000"/>
          <w:sz w:val="22"/>
          <w:szCs w:val="22"/>
        </w:rPr>
      </w:pPr>
    </w:p>
    <w:p w14:paraId="746D51EA" w14:textId="393D8551" w:rsidR="007C2E3D" w:rsidRPr="007C2E3D" w:rsidRDefault="007C2E3D" w:rsidP="007C2E3D">
      <w:pPr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  <w:t>Key Responsibilities</w:t>
      </w:r>
    </w:p>
    <w:p w14:paraId="08305769" w14:textId="77777777" w:rsidR="007C2E3D" w:rsidRPr="007C2E3D" w:rsidRDefault="007C2E3D" w:rsidP="007C2E3D">
      <w:pPr>
        <w:rPr>
          <w:rFonts w:ascii="Georgia" w:eastAsia="Georgia" w:hAnsi="Georgia" w:cs="TradeGothic Light"/>
          <w:b/>
          <w:bCs/>
          <w:color w:val="4F81BD" w:themeColor="accent1"/>
          <w:sz w:val="22"/>
          <w:szCs w:val="22"/>
        </w:rPr>
      </w:pPr>
    </w:p>
    <w:p w14:paraId="20EC64BD" w14:textId="77777777" w:rsidR="007C2E3D" w:rsidRPr="007C2E3D" w:rsidRDefault="007C2E3D" w:rsidP="007C2E3D">
      <w:pPr>
        <w:pStyle w:val="p5"/>
        <w:widowControl/>
        <w:tabs>
          <w:tab w:val="left" w:pos="780"/>
        </w:tabs>
        <w:rPr>
          <w:rFonts w:ascii="Georgia" w:hAnsi="Georgia"/>
          <w:b/>
          <w:color w:val="4F81BD" w:themeColor="accent1"/>
          <w:sz w:val="22"/>
          <w:szCs w:val="22"/>
        </w:rPr>
      </w:pPr>
      <w:r w:rsidRPr="007C2E3D">
        <w:rPr>
          <w:rFonts w:ascii="Georgia" w:hAnsi="Georgia"/>
          <w:b/>
          <w:color w:val="4F81BD" w:themeColor="accent1"/>
          <w:sz w:val="22"/>
          <w:szCs w:val="22"/>
        </w:rPr>
        <w:t>Leadership and management (with the support and direction of the SLT)</w:t>
      </w:r>
    </w:p>
    <w:p w14:paraId="27E15B56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Enable all early years practitioners to achieve expertise in teaching and planning, through coaching and support</w:t>
      </w:r>
    </w:p>
    <w:p w14:paraId="0B79C052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Assist the academy leadership team, in leading, monitoring, evaluating and continually improving the quality of planning, teaching and learning, and assessment of all members of the early years team</w:t>
      </w:r>
    </w:p>
    <w:p w14:paraId="58D3C79B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Help establish and maintain high standards of behaviour across the EYFS and ensure the setting provides a nurturing environment helping our children to develop as happy, thriving people and successful learners</w:t>
      </w:r>
    </w:p>
    <w:p w14:paraId="4F9D5987" w14:textId="77777777" w:rsidR="007C2E3D" w:rsidRPr="007C2E3D" w:rsidRDefault="007C2E3D" w:rsidP="007C2E3D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ind w:left="357" w:hanging="357"/>
        <w:rPr>
          <w:rFonts w:ascii="Georgia" w:eastAsia="Times New Roman" w:hAnsi="Georgia"/>
          <w:sz w:val="22"/>
          <w:szCs w:val="22"/>
          <w:lang w:eastAsia="en-GB"/>
        </w:rPr>
      </w:pPr>
      <w:r w:rsidRPr="007C2E3D">
        <w:rPr>
          <w:rFonts w:ascii="Georgia" w:eastAsia="Times New Roman" w:hAnsi="Georgia"/>
          <w:sz w:val="22"/>
          <w:szCs w:val="22"/>
          <w:lang w:eastAsia="en-GB"/>
        </w:rPr>
        <w:t>Develop strong partnerships and ensure regular communication with parents and carers</w:t>
      </w:r>
    </w:p>
    <w:p w14:paraId="6280702D" w14:textId="77777777" w:rsidR="007C2E3D" w:rsidRPr="007C2E3D" w:rsidRDefault="007C2E3D" w:rsidP="007C2E3D">
      <w:pPr>
        <w:tabs>
          <w:tab w:val="left" w:pos="426"/>
        </w:tabs>
        <w:autoSpaceDE w:val="0"/>
        <w:adjustRightInd w:val="0"/>
        <w:rPr>
          <w:rFonts w:ascii="Georgia" w:eastAsia="Times New Roman" w:hAnsi="Georgia"/>
          <w:sz w:val="22"/>
          <w:szCs w:val="22"/>
          <w:lang w:eastAsia="en-GB"/>
        </w:rPr>
      </w:pPr>
    </w:p>
    <w:p w14:paraId="745C49E8" w14:textId="77777777" w:rsidR="007C2E3D" w:rsidRPr="007C2E3D" w:rsidRDefault="007C2E3D" w:rsidP="007C2E3D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b/>
          <w:color w:val="4F81BD" w:themeColor="accent1"/>
          <w:sz w:val="22"/>
          <w:szCs w:val="22"/>
        </w:rPr>
      </w:pPr>
      <w:r w:rsidRPr="007C2E3D">
        <w:rPr>
          <w:rFonts w:ascii="Georgia" w:hAnsi="Georgia"/>
          <w:b/>
          <w:color w:val="4F81BD" w:themeColor="accent1"/>
          <w:sz w:val="22"/>
          <w:szCs w:val="22"/>
        </w:rPr>
        <w:t xml:space="preserve">Improving Teaching &amp; Learning </w:t>
      </w:r>
    </w:p>
    <w:p w14:paraId="138C4823" w14:textId="77777777" w:rsidR="007C2E3D" w:rsidRPr="007C2E3D" w:rsidRDefault="007C2E3D" w:rsidP="007C2E3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Georgia" w:hAnsi="Georgia"/>
          <w:noProof/>
          <w:sz w:val="22"/>
          <w:szCs w:val="22"/>
          <w:lang w:eastAsia="en-GB"/>
        </w:rPr>
      </w:pPr>
      <w:r w:rsidRPr="007C2E3D">
        <w:rPr>
          <w:rFonts w:ascii="Georgia" w:hAnsi="Georgia"/>
          <w:noProof/>
          <w:sz w:val="22"/>
          <w:szCs w:val="22"/>
          <w:lang w:eastAsia="en-GB"/>
        </w:rPr>
        <w:t>Design, oversee, monitor and evaluate an engaging and challenging curriculum that inspires and engages children and develops their skills and knowledge</w:t>
      </w:r>
      <w:r w:rsidRPr="007C2E3D">
        <w:rPr>
          <w:rFonts w:ascii="Georgia" w:hAnsi="Georgia" w:cs="Arial"/>
          <w:spacing w:val="-4"/>
          <w:sz w:val="22"/>
          <w:szCs w:val="22"/>
        </w:rPr>
        <w:t xml:space="preserve">                                           ensuring high achievement</w:t>
      </w:r>
    </w:p>
    <w:p w14:paraId="07B82E20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Model great teaching, lead collaborative planning and development, including the creation and sharing of resources and best practice within the school and with our partner school</w:t>
      </w:r>
    </w:p>
    <w:p w14:paraId="3FCE3913" w14:textId="77777777" w:rsidR="007C2E3D" w:rsidRPr="007C2E3D" w:rsidRDefault="007C2E3D" w:rsidP="007C2E3D">
      <w:pPr>
        <w:pStyle w:val="p5"/>
        <w:widowControl/>
        <w:numPr>
          <w:ilvl w:val="0"/>
          <w:numId w:val="10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Monitor the EYFS through rigorous and regular observation and engagement with children, coaching visits, work scrutinies, and provide detailed, constructive feedback to all staff in the EYFS</w:t>
      </w:r>
    </w:p>
    <w:p w14:paraId="65705143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7C2E3D">
        <w:rPr>
          <w:rFonts w:ascii="Georgia" w:hAnsi="Georgia"/>
          <w:sz w:val="22"/>
          <w:szCs w:val="22"/>
        </w:rPr>
        <w:t>Use data to inform practice and provision, identifying gaps and trends, areas for                                                             intervention, planning and measuring impact</w:t>
      </w:r>
    </w:p>
    <w:p w14:paraId="20EA5C7F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>Manage behaviour effectively to create a safe, respectful and nurturing environment so that our children can thrive</w:t>
      </w:r>
    </w:p>
    <w:p w14:paraId="59EB2FDA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 xml:space="preserve">Work collaboratively with both school and network colleagues as a committed team member, building successful, high performing teams </w:t>
      </w:r>
    </w:p>
    <w:p w14:paraId="2E97B57C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>Participate actively throughout the network, by attending relevant meetings, and, as appropriate, delivering network-wide training and initiatives</w:t>
      </w:r>
    </w:p>
    <w:p w14:paraId="0D1A101F" w14:textId="77777777" w:rsidR="007C2E3D" w:rsidRPr="007C2E3D" w:rsidRDefault="007C2E3D" w:rsidP="007C2E3D">
      <w:pPr>
        <w:pStyle w:val="ListParagraph"/>
        <w:numPr>
          <w:ilvl w:val="0"/>
          <w:numId w:val="11"/>
        </w:numPr>
        <w:rPr>
          <w:rFonts w:ascii="Georgia" w:hAnsi="Georgia"/>
          <w:color w:val="000000"/>
          <w:spacing w:val="2"/>
          <w:sz w:val="22"/>
          <w:szCs w:val="22"/>
        </w:rPr>
      </w:pPr>
      <w:r w:rsidRPr="007C2E3D">
        <w:rPr>
          <w:rFonts w:ascii="Georgia" w:hAnsi="Georgia"/>
          <w:color w:val="000000"/>
          <w:spacing w:val="2"/>
          <w:sz w:val="22"/>
          <w:szCs w:val="22"/>
        </w:rPr>
        <w:t xml:space="preserve">Work with colleagues, children and families to develop a strong school community </w:t>
      </w:r>
    </w:p>
    <w:p w14:paraId="3BE91FF9" w14:textId="77777777" w:rsidR="007C2E3D" w:rsidRPr="007C2E3D" w:rsidRDefault="007C2E3D" w:rsidP="007C2E3D">
      <w:pPr>
        <w:keepNext/>
        <w:keepLines/>
        <w:jc w:val="both"/>
        <w:outlineLvl w:val="0"/>
        <w:rPr>
          <w:rFonts w:ascii="Georgia" w:eastAsia="Times New Roman" w:hAnsi="Georgia"/>
          <w:b/>
          <w:bCs/>
          <w:color w:val="00A2CA"/>
          <w:sz w:val="22"/>
          <w:szCs w:val="22"/>
        </w:rPr>
      </w:pPr>
    </w:p>
    <w:p w14:paraId="797C5B76" w14:textId="77777777" w:rsidR="007C2E3D" w:rsidRPr="007C2E3D" w:rsidRDefault="007C2E3D" w:rsidP="007C2E3D">
      <w:pPr>
        <w:keepNext/>
        <w:keepLines/>
        <w:jc w:val="both"/>
        <w:outlineLvl w:val="0"/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Other</w:t>
      </w:r>
    </w:p>
    <w:p w14:paraId="32CDAD10" w14:textId="77777777" w:rsidR="007C2E3D" w:rsidRPr="007C2E3D" w:rsidRDefault="007C2E3D" w:rsidP="007C2E3D">
      <w:pPr>
        <w:pStyle w:val="ListParagraph"/>
        <w:numPr>
          <w:ilvl w:val="0"/>
          <w:numId w:val="9"/>
        </w:numPr>
        <w:ind w:left="426" w:hanging="426"/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 xml:space="preserve">Actively promote the safety and welfare of our children and young people </w:t>
      </w:r>
    </w:p>
    <w:p w14:paraId="17750792" w14:textId="77777777" w:rsidR="007C2E3D" w:rsidRPr="007C2E3D" w:rsidRDefault="007C2E3D" w:rsidP="007C2E3D">
      <w:pPr>
        <w:pStyle w:val="ListParagraph"/>
        <w:numPr>
          <w:ilvl w:val="0"/>
          <w:numId w:val="9"/>
        </w:numPr>
        <w:ind w:left="426" w:hanging="426"/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>Ensure compliance with Ark’s data protection rules and procedures</w:t>
      </w:r>
    </w:p>
    <w:p w14:paraId="7FB02DD3" w14:textId="77777777" w:rsidR="007C2E3D" w:rsidRPr="007C2E3D" w:rsidRDefault="007C2E3D" w:rsidP="007C2E3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13" w:hanging="426"/>
        <w:jc w:val="both"/>
        <w:rPr>
          <w:rFonts w:ascii="Georgia" w:eastAsia="Georgia" w:hAnsi="Georgia" w:cs="Arial"/>
          <w:spacing w:val="1"/>
          <w:sz w:val="22"/>
          <w:szCs w:val="22"/>
        </w:rPr>
      </w:pPr>
      <w:r w:rsidRPr="007C2E3D">
        <w:rPr>
          <w:rFonts w:ascii="Georgia" w:eastAsia="Georgia" w:hAnsi="Georgia" w:cs="Arial"/>
          <w:spacing w:val="1"/>
          <w:sz w:val="22"/>
          <w:szCs w:val="22"/>
        </w:rPr>
        <w:t>Liaise with colleagues and external contacts at all levels of seniority with                               professionalism, confidence, tact and diplomacy</w:t>
      </w:r>
    </w:p>
    <w:p w14:paraId="24DAE3ED" w14:textId="77777777" w:rsidR="007C2E3D" w:rsidRPr="007C2E3D" w:rsidRDefault="007C2E3D" w:rsidP="007C2E3D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426" w:hanging="426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noProof/>
          <w:color w:val="000000"/>
          <w:sz w:val="22"/>
          <w:szCs w:val="22"/>
          <w:lang w:eastAsia="en-GB"/>
        </w:rPr>
        <w:t>Work with Ark Central and other academies in the Ark network, to establish good practice throughout the network, offering support where required</w:t>
      </w:r>
    </w:p>
    <w:p w14:paraId="7C66C0B4" w14:textId="77777777" w:rsidR="007C2E3D" w:rsidRPr="007C2E3D" w:rsidRDefault="007C2E3D" w:rsidP="007C2E3D">
      <w:pPr>
        <w:spacing w:before="100" w:beforeAutospacing="1" w:after="100" w:afterAutospacing="1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This job description is not an exhaustive list and you will be expected to carry out any other reasonable tasks as directed by your line manager. </w:t>
      </w:r>
    </w:p>
    <w:p w14:paraId="0CFBAFC8" w14:textId="77777777" w:rsidR="007C2E3D" w:rsidRPr="007C2E3D" w:rsidRDefault="007C2E3D" w:rsidP="007C2E3D">
      <w:pPr>
        <w:jc w:val="both"/>
        <w:rPr>
          <w:rFonts w:ascii="Georgia" w:eastAsia="Times New Roman" w:hAnsi="Georgia"/>
          <w:sz w:val="22"/>
          <w:szCs w:val="22"/>
        </w:rPr>
      </w:pPr>
    </w:p>
    <w:p w14:paraId="2E933ED5" w14:textId="357280B6" w:rsidR="007C2E3D" w:rsidRDefault="007C2E3D" w:rsidP="007C2E3D">
      <w:pPr>
        <w:rPr>
          <w:rFonts w:ascii="Georgia" w:hAnsi="Georgia"/>
          <w:sz w:val="22"/>
          <w:szCs w:val="22"/>
        </w:rPr>
      </w:pPr>
    </w:p>
    <w:p w14:paraId="04C0A1D5" w14:textId="6D0D2871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CD55C81" w14:textId="104A989C" w:rsidR="007C2E3D" w:rsidRDefault="007C2E3D" w:rsidP="007C2E3D">
      <w:pPr>
        <w:rPr>
          <w:rFonts w:ascii="Georgia" w:hAnsi="Georgia"/>
          <w:sz w:val="22"/>
          <w:szCs w:val="22"/>
        </w:rPr>
      </w:pPr>
    </w:p>
    <w:p w14:paraId="18CD40B0" w14:textId="15375344" w:rsidR="007C2E3D" w:rsidRDefault="007C2E3D" w:rsidP="007C2E3D">
      <w:pPr>
        <w:rPr>
          <w:rFonts w:ascii="Georgia" w:hAnsi="Georgia"/>
          <w:sz w:val="22"/>
          <w:szCs w:val="22"/>
        </w:rPr>
      </w:pPr>
    </w:p>
    <w:p w14:paraId="06821B71" w14:textId="48637952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B320C44" w14:textId="3A0D5F80" w:rsidR="007C2E3D" w:rsidRDefault="007C2E3D" w:rsidP="007C2E3D">
      <w:pPr>
        <w:rPr>
          <w:rFonts w:ascii="Georgia" w:hAnsi="Georgia"/>
          <w:sz w:val="22"/>
          <w:szCs w:val="22"/>
        </w:rPr>
      </w:pPr>
    </w:p>
    <w:p w14:paraId="2E158053" w14:textId="09E8CD4B" w:rsidR="007C2E3D" w:rsidRDefault="007C2E3D" w:rsidP="007C2E3D">
      <w:pPr>
        <w:rPr>
          <w:rFonts w:ascii="Georgia" w:hAnsi="Georgia"/>
          <w:sz w:val="22"/>
          <w:szCs w:val="22"/>
        </w:rPr>
      </w:pPr>
    </w:p>
    <w:p w14:paraId="4B7B376F" w14:textId="77777777" w:rsidR="007C2E3D" w:rsidRDefault="007C2E3D" w:rsidP="007C2E3D">
      <w:pPr>
        <w:jc w:val="center"/>
        <w:rPr>
          <w:rFonts w:ascii="Georgia" w:eastAsia="Times New Roman" w:hAnsi="Georgia"/>
          <w:b/>
          <w:color w:val="33B5D5"/>
          <w:sz w:val="22"/>
          <w:szCs w:val="22"/>
        </w:rPr>
      </w:pPr>
    </w:p>
    <w:p w14:paraId="61DE4D8A" w14:textId="48359AAA" w:rsidR="007C2E3D" w:rsidRPr="007C2E3D" w:rsidRDefault="007C2E3D" w:rsidP="007C2E3D">
      <w:pPr>
        <w:jc w:val="center"/>
        <w:rPr>
          <w:rFonts w:ascii="Georgia" w:eastAsia="Georgia" w:hAnsi="Georgia"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Person Specification: EYFS Leader (Teacher with responsibility for EYFS)</w:t>
      </w:r>
    </w:p>
    <w:p w14:paraId="28519102" w14:textId="77777777" w:rsidR="007C2E3D" w:rsidRPr="007C2E3D" w:rsidRDefault="007C2E3D" w:rsidP="007C2E3D">
      <w:pPr>
        <w:spacing w:before="240" w:after="120"/>
        <w:jc w:val="both"/>
        <w:rPr>
          <w:rFonts w:ascii="Georgia" w:eastAsia="Times New Roman" w:hAnsi="Georgia"/>
          <w:b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Qualification Criteria</w:t>
      </w:r>
    </w:p>
    <w:p w14:paraId="5C34C674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Qualified to teach and work in the UK</w:t>
      </w:r>
    </w:p>
    <w:p w14:paraId="6FAE29FA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Degree in a related subject</w:t>
      </w:r>
    </w:p>
    <w:p w14:paraId="078D53DC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Relevant EYFS qualification </w:t>
      </w:r>
    </w:p>
    <w:p w14:paraId="53D6D219" w14:textId="77777777" w:rsidR="007C2E3D" w:rsidRPr="007C2E3D" w:rsidRDefault="007C2E3D" w:rsidP="007C2E3D">
      <w:pPr>
        <w:spacing w:before="240" w:after="120"/>
        <w:jc w:val="both"/>
        <w:rPr>
          <w:rFonts w:ascii="Georgia" w:eastAsia="Times New Roman" w:hAnsi="Georgia"/>
          <w:b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color w:val="4F81BD" w:themeColor="accent1"/>
          <w:sz w:val="22"/>
          <w:szCs w:val="22"/>
        </w:rPr>
        <w:t>Knowledge, Skills and Experience</w:t>
      </w:r>
    </w:p>
    <w:p w14:paraId="7346E53E" w14:textId="77777777" w:rsidR="007C2E3D" w:rsidRPr="007C2E3D" w:rsidRDefault="007C2E3D" w:rsidP="007C2E3D">
      <w:pPr>
        <w:numPr>
          <w:ilvl w:val="0"/>
          <w:numId w:val="8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A great classroom practitioner </w:t>
      </w:r>
    </w:p>
    <w:p w14:paraId="01D56567" w14:textId="77777777" w:rsidR="007C2E3D" w:rsidRPr="007C2E3D" w:rsidRDefault="007C2E3D" w:rsidP="007C2E3D">
      <w:pPr>
        <w:numPr>
          <w:ilvl w:val="0"/>
          <w:numId w:val="8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Demonstrable commitment to raising attainment of all children </w:t>
      </w:r>
    </w:p>
    <w:p w14:paraId="729FC6DA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Experience and knowledge of the EYFS curriculum and framework and child                             development and pedagogy</w:t>
      </w:r>
    </w:p>
    <w:p w14:paraId="769CA05E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Good knowledge of the legislation and guidance for the EYFS</w:t>
      </w:r>
    </w:p>
    <w:p w14:paraId="71C11AC6" w14:textId="77777777" w:rsidR="007C2E3D" w:rsidRPr="007C2E3D" w:rsidRDefault="007C2E3D" w:rsidP="007C2E3D">
      <w:pPr>
        <w:pStyle w:val="ListParagraph"/>
        <w:numPr>
          <w:ilvl w:val="0"/>
          <w:numId w:val="8"/>
        </w:numPr>
        <w:ind w:left="357" w:hanging="357"/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Preferably experience of having led, or significantly contributed to the success of the EYFS in a school </w:t>
      </w:r>
    </w:p>
    <w:p w14:paraId="182D1C09" w14:textId="77777777" w:rsidR="007C2E3D" w:rsidRPr="007C2E3D" w:rsidRDefault="007C2E3D" w:rsidP="007C2E3D">
      <w:pPr>
        <w:pStyle w:val="ListParagraph"/>
        <w:numPr>
          <w:ilvl w:val="0"/>
          <w:numId w:val="8"/>
        </w:numPr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 xml:space="preserve">Experience and understanding how to improve and sustain an effective behaviour policy </w:t>
      </w:r>
    </w:p>
    <w:p w14:paraId="159953B9" w14:textId="77777777" w:rsidR="007C2E3D" w:rsidRPr="007C2E3D" w:rsidRDefault="007C2E3D" w:rsidP="007C2E3D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sz w:val="22"/>
          <w:szCs w:val="22"/>
        </w:rPr>
      </w:pPr>
      <w:r w:rsidRPr="007C2E3D">
        <w:rPr>
          <w:rFonts w:ascii="Georgia" w:eastAsia="Times New Roman" w:hAnsi="Georgia"/>
          <w:sz w:val="22"/>
          <w:szCs w:val="22"/>
        </w:rPr>
        <w:t>Ability to use data to inform decision making and diagnose weaknesses that need addressing</w:t>
      </w:r>
    </w:p>
    <w:p w14:paraId="362D9A81" w14:textId="77777777" w:rsidR="007C2E3D" w:rsidRPr="007C2E3D" w:rsidRDefault="007C2E3D" w:rsidP="007C2E3D">
      <w:pPr>
        <w:keepNext/>
        <w:keepLines/>
        <w:spacing w:before="240" w:after="120"/>
        <w:jc w:val="both"/>
        <w:outlineLvl w:val="0"/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Behaviours</w:t>
      </w:r>
    </w:p>
    <w:p w14:paraId="0E8D067B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Genuine passion for and a belief in the potential of every child</w:t>
      </w:r>
    </w:p>
    <w:p w14:paraId="533E5853" w14:textId="77777777" w:rsidR="007C2E3D" w:rsidRPr="007C2E3D" w:rsidRDefault="007C2E3D" w:rsidP="007C2E3D">
      <w:pPr>
        <w:numPr>
          <w:ilvl w:val="0"/>
          <w:numId w:val="7"/>
        </w:numPr>
        <w:jc w:val="both"/>
        <w:rPr>
          <w:rFonts w:ascii="Georgia" w:hAnsi="Georgia" w:cs="Century Gothic"/>
          <w:bCs/>
          <w:color w:val="000000"/>
          <w:sz w:val="22"/>
          <w:szCs w:val="22"/>
        </w:rPr>
      </w:pPr>
      <w:r w:rsidRPr="007C2E3D">
        <w:rPr>
          <w:rFonts w:ascii="Georgia" w:hAnsi="Georgia" w:cs="Century Gothic"/>
          <w:bCs/>
          <w:color w:val="000000"/>
          <w:sz w:val="22"/>
          <w:szCs w:val="22"/>
        </w:rPr>
        <w:t>A robust awareness of keeping children safe, noticing safeguarding and welfare concerns, and you understand how and when to take appropriate action</w:t>
      </w:r>
    </w:p>
    <w:p w14:paraId="19CF5879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Deep commitment to Ark’s mission of providing an excellent education to every child, regardless of background</w:t>
      </w:r>
    </w:p>
    <w:p w14:paraId="4281D826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Highly effective team member</w:t>
      </w:r>
    </w:p>
    <w:p w14:paraId="0A4DFA82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 level of self-awareness and self-management</w:t>
      </w:r>
    </w:p>
    <w:p w14:paraId="6C8FF26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High expectations of self and others</w:t>
      </w:r>
    </w:p>
    <w:p w14:paraId="6952C3C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Act as a great role model for the whole school community</w:t>
      </w:r>
    </w:p>
    <w:p w14:paraId="272CFD29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Excellent interpersonal, planning and organisational skills</w:t>
      </w:r>
    </w:p>
    <w:p w14:paraId="03F8E843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 xml:space="preserve">Resilient, motivated and committed to achieving excellence </w:t>
      </w:r>
    </w:p>
    <w:p w14:paraId="7EF3080F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Reflective and proactive in seeking feedback to constantly improve practice</w:t>
      </w:r>
    </w:p>
    <w:p w14:paraId="4C8930B8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regular and on-going professional development and training to                       establish great classroom practice.</w:t>
      </w:r>
    </w:p>
    <w:p w14:paraId="461ED3B1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and understanding of professionalism in line with the National Teaching Standards</w:t>
      </w:r>
    </w:p>
    <w:p w14:paraId="27AC06C4" w14:textId="77777777" w:rsidR="007C2E3D" w:rsidRPr="007C2E3D" w:rsidRDefault="007C2E3D" w:rsidP="007C2E3D">
      <w:pPr>
        <w:keepNext/>
        <w:keepLines/>
        <w:spacing w:before="240" w:after="120"/>
        <w:jc w:val="both"/>
        <w:outlineLvl w:val="0"/>
        <w:rPr>
          <w:rFonts w:ascii="Georgia" w:eastAsia="Times New Roman" w:hAnsi="Georgia" w:cs="Century Gothic"/>
          <w:color w:val="4F81BD" w:themeColor="accent1"/>
          <w:sz w:val="22"/>
          <w:szCs w:val="22"/>
          <w:u w:val="single"/>
        </w:rPr>
      </w:pPr>
      <w:r w:rsidRPr="007C2E3D">
        <w:rPr>
          <w:rFonts w:ascii="Georgia" w:eastAsia="Times New Roman" w:hAnsi="Georgia"/>
          <w:b/>
          <w:bCs/>
          <w:color w:val="4F81BD" w:themeColor="accent1"/>
          <w:sz w:val="22"/>
          <w:szCs w:val="22"/>
        </w:rPr>
        <w:t>Other</w:t>
      </w:r>
    </w:p>
    <w:p w14:paraId="0D8C6266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Right to work in the UK</w:t>
      </w:r>
    </w:p>
    <w:p w14:paraId="5DA7AAAF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Commitment to equality of opportunity and the safeguarding and welfare of all children</w:t>
      </w:r>
    </w:p>
    <w:p w14:paraId="044BEE4B" w14:textId="77777777" w:rsidR="007C2E3D" w:rsidRPr="007C2E3D" w:rsidRDefault="007C2E3D" w:rsidP="007C2E3D">
      <w:pPr>
        <w:numPr>
          <w:ilvl w:val="0"/>
          <w:numId w:val="7"/>
        </w:num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  <w:r w:rsidRPr="007C2E3D">
        <w:rPr>
          <w:rFonts w:ascii="Georgia" w:eastAsia="Times New Roman" w:hAnsi="Georgia" w:cs="Arial"/>
          <w:sz w:val="22"/>
          <w:szCs w:val="22"/>
        </w:rPr>
        <w:t>This post is subject to an enhanced DBS check</w:t>
      </w:r>
    </w:p>
    <w:p w14:paraId="70016A3E" w14:textId="77777777" w:rsidR="007C2E3D" w:rsidRPr="007C2E3D" w:rsidRDefault="007C2E3D" w:rsidP="007C2E3D">
      <w:pPr>
        <w:tabs>
          <w:tab w:val="left" w:pos="720"/>
        </w:tabs>
        <w:jc w:val="both"/>
        <w:rPr>
          <w:rFonts w:ascii="Georgia" w:eastAsia="Times New Roman" w:hAnsi="Georgia" w:cs="Arial"/>
          <w:sz w:val="22"/>
          <w:szCs w:val="22"/>
        </w:rPr>
      </w:pPr>
    </w:p>
    <w:p w14:paraId="33D4AAED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3268333B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39598B3B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398CEAE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0ADA6B9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E9E3EEE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4BCE6641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7CC955A5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1BB03B53" w14:textId="77777777" w:rsid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A51EB58" w14:textId="77777777" w:rsidR="00DE048B" w:rsidRDefault="00DE048B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</w:p>
    <w:p w14:paraId="0155B2CE" w14:textId="49317B3F" w:rsidR="007C2E3D" w:rsidRPr="007C2E3D" w:rsidRDefault="007C2E3D" w:rsidP="007C2E3D">
      <w:pPr>
        <w:tabs>
          <w:tab w:val="left" w:pos="720"/>
        </w:tabs>
        <w:jc w:val="both"/>
        <w:rPr>
          <w:rFonts w:ascii="Georgia" w:eastAsia="Georgia" w:hAnsi="Georgia" w:cs="Georgia"/>
          <w:i/>
          <w:iCs/>
          <w:sz w:val="22"/>
          <w:szCs w:val="22"/>
        </w:rPr>
      </w:pPr>
      <w:r w:rsidRPr="007C2E3D">
        <w:rPr>
          <w:rFonts w:ascii="Georgia" w:eastAsia="Georgia" w:hAnsi="Georgia" w:cs="Georgia"/>
          <w:i/>
          <w:iCs/>
          <w:sz w:val="22"/>
          <w:szCs w:val="22"/>
        </w:rPr>
        <w:t>This post is covered by Part 7 of the Immigration Act (2016) and therefore the ability to speak fluent English is an essential requirement for the role.</w:t>
      </w:r>
    </w:p>
    <w:p w14:paraId="6990FE6A" w14:textId="77777777" w:rsidR="00CB4419" w:rsidRPr="00F45F18" w:rsidRDefault="00CB4419" w:rsidP="00CB4419">
      <w:pPr>
        <w:pStyle w:val="NormalWeb"/>
        <w:rPr>
          <w:rFonts w:ascii="Georgia" w:hAnsi="Georgia"/>
          <w:i/>
          <w:iCs/>
          <w:color w:val="000000"/>
          <w:sz w:val="20"/>
          <w:szCs w:val="20"/>
        </w:rPr>
      </w:pPr>
      <w:r w:rsidRPr="00F45F18">
        <w:rPr>
          <w:rFonts w:ascii="Georgia" w:hAnsi="Georgia"/>
          <w:i/>
          <w:iCs/>
          <w:color w:val="000000"/>
          <w:sz w:val="20"/>
          <w:szCs w:val="20"/>
        </w:rPr>
        <w:t xml:space="preserve">Ark is committed to safeguarding and promoting the welfare of children and young people in its academies. </w:t>
      </w:r>
      <w:proofErr w:type="gramStart"/>
      <w:r w:rsidRPr="00F45F18">
        <w:rPr>
          <w:rFonts w:ascii="Georgia" w:hAnsi="Georgia"/>
          <w:i/>
          <w:iCs/>
          <w:color w:val="000000"/>
          <w:sz w:val="20"/>
          <w:szCs w:val="20"/>
        </w:rPr>
        <w:t>In order to</w:t>
      </w:r>
      <w:proofErr w:type="gramEnd"/>
      <w:r w:rsidRPr="00F45F18">
        <w:rPr>
          <w:rFonts w:ascii="Georgia" w:hAnsi="Georgia"/>
          <w:i/>
          <w:iCs/>
          <w:color w:val="000000"/>
          <w:sz w:val="20"/>
          <w:szCs w:val="20"/>
        </w:rPr>
        <w:t xml:space="preserve"> meet this responsibility, its academies follow a rigorous selection process to discourage and screen out unsuitable applicants.</w:t>
      </w:r>
    </w:p>
    <w:p w14:paraId="7A7D1470" w14:textId="77777777" w:rsidR="00CB4419" w:rsidRPr="00F45F18" w:rsidRDefault="00CB4419" w:rsidP="00CB4419">
      <w:pPr>
        <w:pStyle w:val="NormalWeb"/>
        <w:rPr>
          <w:rFonts w:ascii="Georgia" w:hAnsi="Georgia"/>
          <w:i/>
          <w:iCs/>
          <w:color w:val="000000"/>
          <w:sz w:val="20"/>
          <w:szCs w:val="20"/>
        </w:rPr>
      </w:pPr>
      <w:r w:rsidRPr="00F45F18">
        <w:rPr>
          <w:rFonts w:ascii="Georgia" w:hAnsi="Georgia"/>
          <w:i/>
          <w:iCs/>
          <w:color w:val="000000"/>
          <w:sz w:val="20"/>
          <w:szCs w:val="20"/>
        </w:rPr>
        <w:t xml:space="preserve">Ark requires all employees to undertake an enhanced DBS check. You are required, before appointment, to disclose any unspent conviction, cautions, </w:t>
      </w:r>
      <w:proofErr w:type="gramStart"/>
      <w:r w:rsidRPr="00F45F18">
        <w:rPr>
          <w:rFonts w:ascii="Georgia" w:hAnsi="Georgia"/>
          <w:i/>
          <w:iCs/>
          <w:color w:val="000000"/>
          <w:sz w:val="20"/>
          <w:szCs w:val="20"/>
        </w:rPr>
        <w:t>reprimands</w:t>
      </w:r>
      <w:proofErr w:type="gramEnd"/>
      <w:r w:rsidRPr="00F45F18">
        <w:rPr>
          <w:rFonts w:ascii="Georgia" w:hAnsi="Georgia"/>
          <w:i/>
          <w:iCs/>
          <w:color w:val="000000"/>
          <w:sz w:val="20"/>
          <w:szCs w:val="20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link.</w:t>
      </w:r>
    </w:p>
    <w:p w14:paraId="7A43AB4A" w14:textId="77777777" w:rsidR="007C2E3D" w:rsidRPr="007C2E3D" w:rsidRDefault="007C2E3D" w:rsidP="00435F95">
      <w:pPr>
        <w:tabs>
          <w:tab w:val="left" w:pos="3315"/>
        </w:tabs>
        <w:rPr>
          <w:rFonts w:ascii="Georgia" w:eastAsia="Calibri" w:hAnsi="Georgia"/>
          <w:sz w:val="22"/>
          <w:szCs w:val="22"/>
        </w:rPr>
      </w:pPr>
    </w:p>
    <w:sectPr w:rsidR="007C2E3D" w:rsidRPr="007C2E3D" w:rsidSect="002A3A90">
      <w:headerReference w:type="default" r:id="rId8"/>
      <w:footerReference w:type="default" r:id="rId9"/>
      <w:pgSz w:w="11900" w:h="16840"/>
      <w:pgMar w:top="1440" w:right="1440" w:bottom="1440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26D4" w14:textId="77777777" w:rsidR="00025003" w:rsidRDefault="00025003" w:rsidP="001A1149">
      <w:r>
        <w:separator/>
      </w:r>
    </w:p>
  </w:endnote>
  <w:endnote w:type="continuationSeparator" w:id="0">
    <w:p w14:paraId="684A5134" w14:textId="77777777" w:rsidR="00025003" w:rsidRDefault="00025003" w:rsidP="001A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3F037969B154D2EB4910F3476C7448C"/>
      </w:placeholder>
      <w:temporary/>
      <w:showingPlcHdr/>
      <w15:appearance w15:val="hidden"/>
    </w:sdtPr>
    <w:sdtEndPr/>
    <w:sdtContent>
      <w:p w14:paraId="45123BC1" w14:textId="77777777" w:rsidR="00621669" w:rsidRDefault="00621669">
        <w:pPr>
          <w:pStyle w:val="Footer"/>
        </w:pPr>
        <w:r>
          <w:t>[Type here]</w:t>
        </w:r>
      </w:p>
    </w:sdtContent>
  </w:sdt>
  <w:p w14:paraId="678B4429" w14:textId="77777777" w:rsidR="00025003" w:rsidRPr="00072326" w:rsidRDefault="00621669" w:rsidP="0007232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0" wp14:anchorId="4F0E38E7" wp14:editId="6FA9D36D">
          <wp:simplePos x="0" y="0"/>
          <wp:positionH relativeFrom="column">
            <wp:posOffset>-933450</wp:posOffset>
          </wp:positionH>
          <wp:positionV relativeFrom="paragraph">
            <wp:posOffset>-661670</wp:posOffset>
          </wp:positionV>
          <wp:extent cx="7560000" cy="120439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0056AD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1B9C" w14:textId="77777777" w:rsidR="00025003" w:rsidRDefault="00025003" w:rsidP="001A1149">
      <w:r>
        <w:separator/>
      </w:r>
    </w:p>
  </w:footnote>
  <w:footnote w:type="continuationSeparator" w:id="0">
    <w:p w14:paraId="2EB08BB8" w14:textId="77777777" w:rsidR="00025003" w:rsidRDefault="00025003" w:rsidP="001A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E7B2" w14:textId="77777777" w:rsidR="00025003" w:rsidRPr="00072326" w:rsidRDefault="00025003" w:rsidP="0007232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4FE37D87" wp14:editId="65537DC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29965" cy="833755"/>
          <wp:effectExtent l="0" t="0" r="635" b="4445"/>
          <wp:wrapThrough wrapText="bothSides">
            <wp:wrapPolygon edited="0">
              <wp:start x="0" y="0"/>
              <wp:lineTo x="0" y="21057"/>
              <wp:lineTo x="21448" y="21057"/>
              <wp:lineTo x="214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71D9"/>
    <w:multiLevelType w:val="hybridMultilevel"/>
    <w:tmpl w:val="C296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189E"/>
    <w:multiLevelType w:val="hybridMultilevel"/>
    <w:tmpl w:val="172421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2F9"/>
    <w:multiLevelType w:val="multilevel"/>
    <w:tmpl w:val="C1C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96CD3"/>
    <w:multiLevelType w:val="hybridMultilevel"/>
    <w:tmpl w:val="771CC87A"/>
    <w:lvl w:ilvl="0" w:tplc="08090001">
      <w:start w:val="1"/>
      <w:numFmt w:val="bullet"/>
      <w:lvlText w:val=""/>
      <w:lvlJc w:val="left"/>
      <w:pPr>
        <w:ind w:left="-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683DC8"/>
    <w:multiLevelType w:val="hybridMultilevel"/>
    <w:tmpl w:val="59E2A1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A497C"/>
    <w:multiLevelType w:val="multilevel"/>
    <w:tmpl w:val="E2C09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48247B"/>
    <w:multiLevelType w:val="hybridMultilevel"/>
    <w:tmpl w:val="8ABA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5D59"/>
    <w:multiLevelType w:val="hybridMultilevel"/>
    <w:tmpl w:val="C0A6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1497032">
    <w:abstractNumId w:val="2"/>
  </w:num>
  <w:num w:numId="2" w16cid:durableId="5134125">
    <w:abstractNumId w:val="3"/>
  </w:num>
  <w:num w:numId="3" w16cid:durableId="88739841">
    <w:abstractNumId w:val="1"/>
  </w:num>
  <w:num w:numId="4" w16cid:durableId="1165824780">
    <w:abstractNumId w:val="9"/>
  </w:num>
  <w:num w:numId="5" w16cid:durableId="2038461077">
    <w:abstractNumId w:val="0"/>
  </w:num>
  <w:num w:numId="6" w16cid:durableId="785000816">
    <w:abstractNumId w:val="7"/>
  </w:num>
  <w:num w:numId="7" w16cid:durableId="1974556421">
    <w:abstractNumId w:val="5"/>
  </w:num>
  <w:num w:numId="8" w16cid:durableId="386076809">
    <w:abstractNumId w:val="4"/>
  </w:num>
  <w:num w:numId="9" w16cid:durableId="274555972">
    <w:abstractNumId w:val="8"/>
  </w:num>
  <w:num w:numId="10" w16cid:durableId="1328096485">
    <w:abstractNumId w:val="10"/>
  </w:num>
  <w:num w:numId="11" w16cid:durableId="767576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49"/>
    <w:rsid w:val="00000FE8"/>
    <w:rsid w:val="00025003"/>
    <w:rsid w:val="00072326"/>
    <w:rsid w:val="000737CB"/>
    <w:rsid w:val="000868FF"/>
    <w:rsid w:val="00093599"/>
    <w:rsid w:val="000B0F9A"/>
    <w:rsid w:val="000E11FE"/>
    <w:rsid w:val="000F57E5"/>
    <w:rsid w:val="001118E7"/>
    <w:rsid w:val="001A1149"/>
    <w:rsid w:val="001A4C79"/>
    <w:rsid w:val="001E109E"/>
    <w:rsid w:val="00205FE3"/>
    <w:rsid w:val="0026362A"/>
    <w:rsid w:val="00263639"/>
    <w:rsid w:val="00263AD0"/>
    <w:rsid w:val="0027259C"/>
    <w:rsid w:val="002862BB"/>
    <w:rsid w:val="0028669F"/>
    <w:rsid w:val="002A3A90"/>
    <w:rsid w:val="002B3978"/>
    <w:rsid w:val="002E5114"/>
    <w:rsid w:val="00323DD4"/>
    <w:rsid w:val="0032699B"/>
    <w:rsid w:val="003C6BE5"/>
    <w:rsid w:val="003D26DD"/>
    <w:rsid w:val="00435F95"/>
    <w:rsid w:val="004760EC"/>
    <w:rsid w:val="004A33BA"/>
    <w:rsid w:val="004E6AEE"/>
    <w:rsid w:val="005046DA"/>
    <w:rsid w:val="00512864"/>
    <w:rsid w:val="005446A0"/>
    <w:rsid w:val="00586A39"/>
    <w:rsid w:val="005B36F8"/>
    <w:rsid w:val="005B7857"/>
    <w:rsid w:val="005F2BDF"/>
    <w:rsid w:val="00607CF2"/>
    <w:rsid w:val="00621669"/>
    <w:rsid w:val="00632F2E"/>
    <w:rsid w:val="00661760"/>
    <w:rsid w:val="006A4342"/>
    <w:rsid w:val="006A4CC0"/>
    <w:rsid w:val="006B230E"/>
    <w:rsid w:val="00716152"/>
    <w:rsid w:val="00737527"/>
    <w:rsid w:val="00790BED"/>
    <w:rsid w:val="00796301"/>
    <w:rsid w:val="007A2D03"/>
    <w:rsid w:val="007A49EC"/>
    <w:rsid w:val="007A70C5"/>
    <w:rsid w:val="007C2E3D"/>
    <w:rsid w:val="007D701C"/>
    <w:rsid w:val="007E7142"/>
    <w:rsid w:val="007F016D"/>
    <w:rsid w:val="00814E19"/>
    <w:rsid w:val="00862E8F"/>
    <w:rsid w:val="008777D8"/>
    <w:rsid w:val="008B402C"/>
    <w:rsid w:val="008D07FB"/>
    <w:rsid w:val="00907DDA"/>
    <w:rsid w:val="009317E8"/>
    <w:rsid w:val="0094146D"/>
    <w:rsid w:val="00960442"/>
    <w:rsid w:val="009756D5"/>
    <w:rsid w:val="0099749B"/>
    <w:rsid w:val="009C187A"/>
    <w:rsid w:val="009C4D6C"/>
    <w:rsid w:val="00A3334F"/>
    <w:rsid w:val="00A46628"/>
    <w:rsid w:val="00A534E3"/>
    <w:rsid w:val="00A9404B"/>
    <w:rsid w:val="00A9423A"/>
    <w:rsid w:val="00AA2E73"/>
    <w:rsid w:val="00AA6315"/>
    <w:rsid w:val="00AB4E1A"/>
    <w:rsid w:val="00AC4E5A"/>
    <w:rsid w:val="00B026B0"/>
    <w:rsid w:val="00B36CBD"/>
    <w:rsid w:val="00B5709E"/>
    <w:rsid w:val="00B66DDF"/>
    <w:rsid w:val="00B70204"/>
    <w:rsid w:val="00B9726D"/>
    <w:rsid w:val="00BF7230"/>
    <w:rsid w:val="00C11F93"/>
    <w:rsid w:val="00C33FD1"/>
    <w:rsid w:val="00C60A8A"/>
    <w:rsid w:val="00CA5E5D"/>
    <w:rsid w:val="00CB4419"/>
    <w:rsid w:val="00D44037"/>
    <w:rsid w:val="00D52A6C"/>
    <w:rsid w:val="00D90778"/>
    <w:rsid w:val="00DA2B5D"/>
    <w:rsid w:val="00DE048B"/>
    <w:rsid w:val="00E10D06"/>
    <w:rsid w:val="00E4404F"/>
    <w:rsid w:val="00E7348B"/>
    <w:rsid w:val="00EA692F"/>
    <w:rsid w:val="00EB0352"/>
    <w:rsid w:val="00F06169"/>
    <w:rsid w:val="00F1608C"/>
    <w:rsid w:val="00F46F6F"/>
    <w:rsid w:val="00F63BCC"/>
    <w:rsid w:val="00F80DC2"/>
    <w:rsid w:val="00F912B9"/>
    <w:rsid w:val="00FB5F4A"/>
    <w:rsid w:val="00FD174A"/>
    <w:rsid w:val="00FD3497"/>
    <w:rsid w:val="00FE7608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32AE9"/>
  <w15:docId w15:val="{567FB23E-7B95-439E-9C2C-AE2BEE06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1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1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4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723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ja-JP"/>
    </w:rPr>
  </w:style>
  <w:style w:type="paragraph" w:styleId="NormalWeb">
    <w:name w:val="Normal (Web)"/>
    <w:basedOn w:val="Normal"/>
    <w:uiPriority w:val="99"/>
    <w:unhideWhenUsed/>
    <w:rsid w:val="009317E8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6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A90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2A3A90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D07FB"/>
    <w:rPr>
      <w:b/>
      <w:bCs/>
    </w:rPr>
  </w:style>
  <w:style w:type="character" w:customStyle="1" w:styleId="contextualextensionhighlight">
    <w:name w:val="contextualextensionhighlight"/>
    <w:basedOn w:val="DefaultParagraphFont"/>
    <w:rsid w:val="008D07FB"/>
  </w:style>
  <w:style w:type="character" w:customStyle="1" w:styleId="apple-converted-space">
    <w:name w:val="apple-converted-space"/>
    <w:basedOn w:val="DefaultParagraphFont"/>
    <w:rsid w:val="008D07FB"/>
  </w:style>
  <w:style w:type="paragraph" w:customStyle="1" w:styleId="p5">
    <w:name w:val="p5"/>
    <w:basedOn w:val="Normal"/>
    <w:uiPriority w:val="99"/>
    <w:rsid w:val="007C2E3D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eastAsia="Times New Roman"/>
      <w:lang w:val="en-GB" w:eastAsia="en-GB"/>
    </w:rPr>
  </w:style>
  <w:style w:type="character" w:customStyle="1" w:styleId="normaltextrun">
    <w:name w:val="normaltextrun"/>
    <w:basedOn w:val="DefaultParagraphFont"/>
    <w:rsid w:val="007C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59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3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161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0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41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9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2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7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49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62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009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5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93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589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00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57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195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9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0989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0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80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6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2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926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2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7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56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28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6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064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077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016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23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49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0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6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44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03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8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0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27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49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00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479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093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04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650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940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426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548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61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314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037969B154D2EB4910F3476C7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C708-0F77-4A2C-A020-0AE85ACE986C}"/>
      </w:docPartPr>
      <w:docPartBody>
        <w:p w:rsidR="00744E07" w:rsidRDefault="00106CFD" w:rsidP="00106CFD">
          <w:pPr>
            <w:pStyle w:val="B3F037969B154D2EB4910F3476C7448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FD"/>
    <w:rsid w:val="00106CFD"/>
    <w:rsid w:val="007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F037969B154D2EB4910F3476C7448C">
    <w:name w:val="B3F037969B154D2EB4910F3476C7448C"/>
    <w:rsid w:val="00106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17BBC-410C-47EE-A0E3-11D063E3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 Smith</dc:creator>
  <cp:lastModifiedBy>Ann Dyson</cp:lastModifiedBy>
  <cp:revision>3</cp:revision>
  <cp:lastPrinted>2018-11-08T13:34:00Z</cp:lastPrinted>
  <dcterms:created xsi:type="dcterms:W3CDTF">2022-05-09T15:42:00Z</dcterms:created>
  <dcterms:modified xsi:type="dcterms:W3CDTF">2022-11-11T17:07:00Z</dcterms:modified>
</cp:coreProperties>
</file>