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5E5F" w14:textId="77777777" w:rsidR="00703BB0" w:rsidRDefault="00703BB0" w:rsidP="00703BB0">
      <w:pPr>
        <w:jc w:val="center"/>
        <w:rPr>
          <w:rFonts w:ascii="Georgia" w:hAnsi="Georgia" w:cs="Arial"/>
          <w:b/>
          <w:i/>
          <w:color w:val="00B0F0"/>
          <w:sz w:val="40"/>
          <w:szCs w:val="22"/>
        </w:rPr>
      </w:pP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 xml:space="preserve">Job Description: </w:t>
      </w:r>
      <w:r>
        <w:rPr>
          <w:rFonts w:ascii="Georgia" w:hAnsi="Georgia" w:cs="Arial"/>
          <w:b/>
          <w:i/>
          <w:color w:val="00B0F0"/>
          <w:sz w:val="40"/>
          <w:szCs w:val="22"/>
        </w:rPr>
        <w:t xml:space="preserve">Reception </w:t>
      </w:r>
      <w:r w:rsidRPr="00D858D7">
        <w:rPr>
          <w:rFonts w:ascii="Georgia" w:hAnsi="Georgia" w:cs="Arial"/>
          <w:b/>
          <w:i/>
          <w:color w:val="00B0F0"/>
          <w:sz w:val="40"/>
          <w:szCs w:val="22"/>
        </w:rPr>
        <w:t>Class Teacher</w:t>
      </w:r>
    </w:p>
    <w:p w14:paraId="216D4F03" w14:textId="77777777" w:rsidR="00703BB0" w:rsidRPr="004E5249" w:rsidRDefault="00703BB0" w:rsidP="00703BB0">
      <w:pPr>
        <w:jc w:val="center"/>
        <w:rPr>
          <w:rFonts w:ascii="Georgia" w:hAnsi="Georgia" w:cs="Arial"/>
          <w:b/>
          <w:i/>
          <w:color w:val="00B0F0"/>
          <w:sz w:val="32"/>
          <w:szCs w:val="22"/>
        </w:rPr>
      </w:pPr>
      <w:r w:rsidRPr="004E5249">
        <w:rPr>
          <w:rFonts w:ascii="Georgia" w:hAnsi="Georgia" w:cs="Arial"/>
          <w:b/>
          <w:i/>
          <w:color w:val="00B0F0"/>
          <w:sz w:val="32"/>
          <w:szCs w:val="22"/>
        </w:rPr>
        <w:t xml:space="preserve">Fixed Term Contract  </w:t>
      </w:r>
    </w:p>
    <w:p w14:paraId="797CDA29" w14:textId="77777777" w:rsidR="00703BB0" w:rsidRPr="00F83F3B" w:rsidRDefault="00703BB0" w:rsidP="00703BB0">
      <w:pPr>
        <w:rPr>
          <w:rFonts w:ascii="Georgia" w:hAnsi="Georgia"/>
          <w:b/>
        </w:rPr>
      </w:pPr>
    </w:p>
    <w:p w14:paraId="45CA6050" w14:textId="77777777" w:rsidR="00703BB0" w:rsidRPr="00F83F3B" w:rsidRDefault="00703BB0" w:rsidP="00703BB0">
      <w:pPr>
        <w:rPr>
          <w:rFonts w:ascii="Georgia" w:hAnsi="Georgia"/>
        </w:rPr>
      </w:pPr>
      <w:r w:rsidRPr="00F83F3B">
        <w:rPr>
          <w:rFonts w:ascii="Georgia" w:hAnsi="Georgia"/>
          <w:b/>
        </w:rPr>
        <w:t>Reporting to: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Head of School</w:t>
      </w:r>
      <w:r w:rsidRPr="00F83F3B">
        <w:rPr>
          <w:rFonts w:ascii="Georgia" w:hAnsi="Georgia"/>
        </w:rPr>
        <w:t xml:space="preserve"> </w:t>
      </w:r>
    </w:p>
    <w:p w14:paraId="7FDDBBFE" w14:textId="77777777" w:rsidR="00703BB0" w:rsidRPr="00F83F3B" w:rsidRDefault="00703BB0" w:rsidP="00703BB0">
      <w:pPr>
        <w:ind w:left="2880" w:hanging="2880"/>
        <w:rPr>
          <w:rFonts w:ascii="Georgia" w:hAnsi="Georgia" w:cs="Gill Sans MT"/>
          <w:color w:val="000000"/>
        </w:rPr>
      </w:pPr>
      <w:r>
        <w:rPr>
          <w:rFonts w:ascii="Georgia" w:hAnsi="Georgia"/>
          <w:b/>
        </w:rPr>
        <w:t>Salary:</w:t>
      </w:r>
      <w:r>
        <w:rPr>
          <w:rFonts w:ascii="Georgia" w:hAnsi="Georgia"/>
          <w:b/>
        </w:rPr>
        <w:tab/>
      </w:r>
      <w:r w:rsidRPr="00A92709">
        <w:rPr>
          <w:rFonts w:ascii="Georgia" w:hAnsi="Georgia" w:cs="Arial"/>
          <w:bCs/>
          <w:lang w:val="en" w:eastAsia="en-GB"/>
        </w:rPr>
        <w:t>Ark MPS (Outside London)</w:t>
      </w:r>
      <w:r w:rsidRPr="00A92709">
        <w:rPr>
          <w:rFonts w:ascii="Georgia" w:hAnsi="Georgia" w:cs="Arial"/>
          <w:b/>
          <w:bCs/>
          <w:lang w:val="en" w:eastAsia="en-GB"/>
        </w:rPr>
        <w:t xml:space="preserve"> </w:t>
      </w:r>
      <w:r w:rsidRPr="00A92709">
        <w:rPr>
          <w:rFonts w:ascii="Georgia" w:hAnsi="Georgia" w:cs="Arial"/>
          <w:bCs/>
          <w:lang w:val="en"/>
        </w:rPr>
        <w:t>£</w:t>
      </w:r>
      <w:r>
        <w:rPr>
          <w:rFonts w:ascii="Georgia" w:hAnsi="Georgia" w:cs="Arial"/>
          <w:bCs/>
          <w:lang w:val="en"/>
        </w:rPr>
        <w:t>24,313</w:t>
      </w:r>
      <w:r w:rsidRPr="00A92709">
        <w:rPr>
          <w:rFonts w:ascii="Georgia" w:hAnsi="Georgia" w:cs="Arial"/>
          <w:bCs/>
          <w:lang w:val="en"/>
        </w:rPr>
        <w:t>- £</w:t>
      </w:r>
      <w:r>
        <w:rPr>
          <w:rFonts w:ascii="Georgia" w:hAnsi="Georgia" w:cs="Arial"/>
          <w:bCs/>
          <w:lang w:val="en"/>
        </w:rPr>
        <w:t>35,883</w:t>
      </w:r>
      <w:r w:rsidRPr="00A92709">
        <w:rPr>
          <w:rFonts w:ascii="Georgia" w:hAnsi="Georgia" w:cs="Arial"/>
          <w:bCs/>
          <w:lang w:val="en" w:eastAsia="en-GB"/>
        </w:rPr>
        <w:t>, dependent on experience</w:t>
      </w:r>
    </w:p>
    <w:p w14:paraId="788204CB" w14:textId="77777777" w:rsidR="00703BB0" w:rsidRPr="00F83F3B" w:rsidRDefault="00703BB0" w:rsidP="00703BB0">
      <w:pPr>
        <w:spacing w:after="120"/>
        <w:rPr>
          <w:rFonts w:ascii="Georgia" w:hAnsi="Georgia"/>
          <w:b/>
        </w:rPr>
      </w:pPr>
      <w:r w:rsidRPr="00F83F3B">
        <w:rPr>
          <w:rFonts w:ascii="Georgia" w:hAnsi="Georgia"/>
          <w:b/>
        </w:rPr>
        <w:t>Disclosure Level:</w:t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  <w:b/>
        </w:rPr>
        <w:tab/>
      </w:r>
      <w:r w:rsidRPr="00F83F3B">
        <w:rPr>
          <w:rFonts w:ascii="Georgia" w:hAnsi="Georgia"/>
        </w:rPr>
        <w:t>Enhanced</w:t>
      </w:r>
    </w:p>
    <w:p w14:paraId="2EFED3F6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011653B8" w14:textId="77777777" w:rsidR="00703BB0" w:rsidRPr="00D858D7" w:rsidRDefault="00703BB0" w:rsidP="00703BB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The Role</w:t>
      </w:r>
    </w:p>
    <w:p w14:paraId="50967B08" w14:textId="77777777" w:rsidR="00703BB0" w:rsidRPr="00F83F3B" w:rsidRDefault="00703BB0" w:rsidP="00703BB0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To deliver outstanding teaching and learning </w:t>
      </w:r>
      <w:r>
        <w:rPr>
          <w:rFonts w:ascii="Georgia" w:hAnsi="Georgia" w:cs="Arial"/>
        </w:rPr>
        <w:t xml:space="preserve">in the EYFS department </w:t>
      </w:r>
      <w:r w:rsidRPr="00F83F3B">
        <w:rPr>
          <w:rFonts w:ascii="Georgia" w:hAnsi="Georgia" w:cs="Arial"/>
        </w:rPr>
        <w:t>and therefore help students achieve excellent academic results, be a role-model</w:t>
      </w:r>
      <w:r>
        <w:rPr>
          <w:rFonts w:ascii="Georgia" w:hAnsi="Georgia" w:cs="Arial"/>
        </w:rPr>
        <w:t xml:space="preserve"> and </w:t>
      </w:r>
      <w:r w:rsidRPr="00F83F3B">
        <w:rPr>
          <w:rFonts w:ascii="Georgia" w:hAnsi="Georgia" w:cs="Arial"/>
        </w:rPr>
        <w:t>impact the academy more widely.</w:t>
      </w:r>
    </w:p>
    <w:p w14:paraId="37FABCCC" w14:textId="77777777" w:rsidR="00703BB0" w:rsidRPr="00F83F3B" w:rsidRDefault="00703BB0" w:rsidP="00703BB0">
      <w:pPr>
        <w:rPr>
          <w:rFonts w:ascii="Georgia" w:hAnsi="Georgia" w:cs="Arial"/>
        </w:rPr>
      </w:pPr>
    </w:p>
    <w:p w14:paraId="2929A9B7" w14:textId="77777777" w:rsidR="00703BB0" w:rsidRPr="00F83F3B" w:rsidRDefault="00703BB0" w:rsidP="00703BB0">
      <w:pPr>
        <w:rPr>
          <w:rFonts w:ascii="Georgia" w:hAnsi="Georgia" w:cs="Arial"/>
        </w:rPr>
      </w:pPr>
      <w:r w:rsidRPr="00F83F3B"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14:paraId="3E608F86" w14:textId="77777777" w:rsidR="00703BB0" w:rsidRPr="00F83F3B" w:rsidRDefault="00703BB0" w:rsidP="00703BB0">
      <w:pPr>
        <w:rPr>
          <w:rFonts w:ascii="Georgia" w:hAnsi="Georgia" w:cs="Arial"/>
        </w:rPr>
      </w:pPr>
    </w:p>
    <w:p w14:paraId="196ECA72" w14:textId="77777777" w:rsidR="00703BB0" w:rsidRPr="00D858D7" w:rsidRDefault="00703BB0" w:rsidP="00703BB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Key Responsibilities</w:t>
      </w:r>
    </w:p>
    <w:p w14:paraId="4A5924D2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58E668F9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To provide a nurturing classroom and academy environment that helps students to develop as learners </w:t>
      </w:r>
    </w:p>
    <w:p w14:paraId="1A560CC0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help to maintain discipline across the whole academy</w:t>
      </w:r>
    </w:p>
    <w:p w14:paraId="7233D1A0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contribute to the effective working of the academy.</w:t>
      </w:r>
    </w:p>
    <w:p w14:paraId="48FDE9F3" w14:textId="77777777" w:rsidR="00703BB0" w:rsidRPr="00F83F3B" w:rsidRDefault="00703BB0" w:rsidP="00703BB0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b/>
          <w:color w:val="1F497D"/>
          <w:lang w:eastAsia="en-GB"/>
        </w:rPr>
      </w:pPr>
    </w:p>
    <w:p w14:paraId="5004EECF" w14:textId="77777777" w:rsidR="00703BB0" w:rsidRPr="00D8695D" w:rsidRDefault="00703BB0" w:rsidP="00703BB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695D">
        <w:rPr>
          <w:rFonts w:ascii="Georgia" w:hAnsi="Georgia"/>
          <w:b/>
          <w:color w:val="00B0F0"/>
          <w:sz w:val="28"/>
          <w:szCs w:val="28"/>
        </w:rPr>
        <w:t xml:space="preserve">Outcomes and Activities - </w:t>
      </w:r>
      <w:r w:rsidRPr="00D8695D">
        <w:rPr>
          <w:rFonts w:ascii="Georgia" w:hAnsi="Georgia" w:cs="Arial"/>
          <w:b/>
          <w:bCs/>
          <w:color w:val="00B0F0"/>
          <w:lang w:val="en-US"/>
        </w:rPr>
        <w:t>Teaching and Learning</w:t>
      </w:r>
    </w:p>
    <w:p w14:paraId="684A6BBD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Enrich the curriculum with trips and visits to enhance the learning experience of all students</w:t>
      </w:r>
    </w:p>
    <w:p w14:paraId="0A142B1F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With direction from the H</w:t>
      </w:r>
      <w:r w:rsidRPr="00F83F3B">
        <w:rPr>
          <w:rFonts w:ascii="Georgia" w:hAnsi="Georgia"/>
          <w:lang w:eastAsia="en-GB"/>
        </w:rPr>
        <w:t>ead</w:t>
      </w:r>
      <w:r>
        <w:rPr>
          <w:rFonts w:ascii="Georgia" w:hAnsi="Georgia"/>
          <w:lang w:eastAsia="en-GB"/>
        </w:rPr>
        <w:t xml:space="preserve"> of School </w:t>
      </w:r>
      <w:r w:rsidRPr="00F83F3B">
        <w:rPr>
          <w:rFonts w:ascii="Georgia" w:hAnsi="Georgia"/>
          <w:lang w:eastAsia="en-GB"/>
        </w:rPr>
        <w:t>and within the context of the academ</w:t>
      </w:r>
      <w:r>
        <w:rPr>
          <w:rFonts w:ascii="Georgia" w:hAnsi="Georgia"/>
          <w:lang w:eastAsia="en-GB"/>
        </w:rPr>
        <w:t>y’</w:t>
      </w:r>
      <w:r w:rsidRPr="00F83F3B">
        <w:rPr>
          <w:rFonts w:ascii="Georgia" w:hAnsi="Georgia"/>
          <w:lang w:eastAsia="en-GB"/>
        </w:rPr>
        <w:t>s curriculum and schemes of work, plan and prepare effective teaching modules and lessons</w:t>
      </w:r>
    </w:p>
    <w:p w14:paraId="42C70899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Teach engaging and effective lessons that motivate, inspire and improve pupil attainment</w:t>
      </w:r>
    </w:p>
    <w:p w14:paraId="68A1A23B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Use regular assessments to set targets for students, monitor student progress and respond accordingly to the results of such monitoring</w:t>
      </w:r>
    </w:p>
    <w:p w14:paraId="1BD9AAAC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>
        <w:rPr>
          <w:rFonts w:ascii="Georgia" w:hAnsi="Georgia"/>
          <w:lang w:eastAsia="en-GB"/>
        </w:rPr>
        <w:t>To produce or c</w:t>
      </w:r>
      <w:r w:rsidRPr="00F83F3B">
        <w:rPr>
          <w:rFonts w:ascii="Georgia" w:hAnsi="Georgia"/>
          <w:lang w:eastAsia="en-GB"/>
        </w:rPr>
        <w:t>ontribute to oral and written assessments, reports and references relating to individual and groups of pupils</w:t>
      </w:r>
    </w:p>
    <w:p w14:paraId="087537EB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13EEE507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Ensure that all students achieve at least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  <w:r w:rsidRPr="00F83F3B">
        <w:rPr>
          <w:rFonts w:ascii="Georgia" w:hAnsi="Georgia"/>
          <w:lang w:eastAsia="en-GB"/>
        </w:rPr>
        <w:t xml:space="preserve"> or, if well below level, make significant and continuing progress towards achieving </w:t>
      </w:r>
      <w:r>
        <w:rPr>
          <w:rFonts w:ascii="Georgia" w:hAnsi="Georgia"/>
          <w:lang w:eastAsia="en-GB"/>
        </w:rPr>
        <w:t>‘</w:t>
      </w:r>
      <w:r w:rsidRPr="00F83F3B">
        <w:rPr>
          <w:rFonts w:ascii="Georgia" w:hAnsi="Georgia"/>
          <w:lang w:eastAsia="en-GB"/>
        </w:rPr>
        <w:t>at chronological age level</w:t>
      </w:r>
      <w:r>
        <w:rPr>
          <w:rFonts w:ascii="Georgia" w:hAnsi="Georgia"/>
          <w:lang w:eastAsia="en-GB"/>
        </w:rPr>
        <w:t>’</w:t>
      </w:r>
    </w:p>
    <w:p w14:paraId="4ED4E8ED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Maintain regular and productive communication with pupils, parents and carers, to report on progress, sanctions and rewards and all other communications</w:t>
      </w:r>
    </w:p>
    <w:p w14:paraId="58F8AC74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Direct and supervise support staff assigned to lessons and when required participate in related recruitment and selection activities</w:t>
      </w:r>
    </w:p>
    <w:p w14:paraId="56FCCE9B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lastRenderedPageBreak/>
        <w:t>Implement and adhere to the academ</w:t>
      </w:r>
      <w:r>
        <w:rPr>
          <w:rFonts w:ascii="Georgia" w:hAnsi="Georgia"/>
          <w:lang w:eastAsia="en-GB"/>
        </w:rPr>
        <w:t>y’</w:t>
      </w:r>
      <w:r w:rsidRPr="00F83F3B">
        <w:rPr>
          <w:rFonts w:ascii="Georgia" w:hAnsi="Georgia"/>
          <w:lang w:eastAsia="en-GB"/>
        </w:rPr>
        <w:t xml:space="preserve">s behaviour management policy, ensuring the health and well-being of pupils </w:t>
      </w:r>
      <w:proofErr w:type="gramStart"/>
      <w:r w:rsidRPr="00F83F3B">
        <w:rPr>
          <w:rFonts w:ascii="Georgia" w:hAnsi="Georgia"/>
          <w:lang w:eastAsia="en-GB"/>
        </w:rPr>
        <w:t>is maintained at all times</w:t>
      </w:r>
      <w:proofErr w:type="gramEnd"/>
    </w:p>
    <w:p w14:paraId="3B8F02CD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Participate in preparing pupils for external examinations. </w:t>
      </w:r>
    </w:p>
    <w:p w14:paraId="786B3AED" w14:textId="77777777" w:rsidR="00703BB0" w:rsidRPr="00F83F3B" w:rsidRDefault="00703BB0" w:rsidP="00703BB0">
      <w:pPr>
        <w:rPr>
          <w:rFonts w:ascii="Georgia" w:hAnsi="Georgia" w:cs="Arial"/>
          <w:b/>
          <w:bCs/>
        </w:rPr>
      </w:pPr>
    </w:p>
    <w:p w14:paraId="44C088BD" w14:textId="77777777" w:rsidR="00703BB0" w:rsidRPr="00D858D7" w:rsidRDefault="00703BB0" w:rsidP="00703BB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Academy Culture</w:t>
      </w:r>
    </w:p>
    <w:p w14:paraId="294A9134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the academ</w:t>
      </w:r>
      <w:r>
        <w:rPr>
          <w:rFonts w:ascii="Georgia" w:hAnsi="Georgia"/>
          <w:lang w:eastAsia="en-GB"/>
        </w:rPr>
        <w:t>y’</w:t>
      </w:r>
      <w:r w:rsidRPr="00F83F3B">
        <w:rPr>
          <w:rFonts w:ascii="Georgia" w:hAnsi="Georgia"/>
          <w:lang w:eastAsia="en-GB"/>
        </w:rPr>
        <w:t>s values and ethos by contributing to the development and implementation of policies practices and procedures</w:t>
      </w:r>
    </w:p>
    <w:p w14:paraId="2CB149DD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create a strong academy community, characterised by consistent, orderly behaviour and caring, respectful relationships</w:t>
      </w:r>
    </w:p>
    <w:p w14:paraId="286B7230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Help develop a culture and ethos that is utterly committed to achievement</w:t>
      </w:r>
    </w:p>
    <w:p w14:paraId="3D08592E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To be active in issues of student welfare and support</w:t>
      </w:r>
    </w:p>
    <w:p w14:paraId="045206F7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Support and work in collaboration with colleagues and other professional in and beyond the school, covering lessons and providing other support as required.</w:t>
      </w:r>
    </w:p>
    <w:p w14:paraId="59E1EF9F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4BB281F3" w14:textId="77777777" w:rsidR="00703BB0" w:rsidRPr="00D858D7" w:rsidRDefault="00703BB0" w:rsidP="00703BB0">
      <w:pPr>
        <w:spacing w:after="120"/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Other</w:t>
      </w:r>
    </w:p>
    <w:p w14:paraId="1A30234B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Undertake, and when required, deliver or be part of the appraisal system and relevant training and professional development</w:t>
      </w:r>
    </w:p>
    <w:p w14:paraId="43C6A9D2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 xml:space="preserve">Undertake other various responsibilities as directed by the line manager or </w:t>
      </w:r>
      <w:r>
        <w:rPr>
          <w:rFonts w:ascii="Georgia" w:hAnsi="Georgia"/>
          <w:lang w:eastAsia="en-GB"/>
        </w:rPr>
        <w:t>Head of School</w:t>
      </w:r>
      <w:r w:rsidRPr="00F83F3B">
        <w:rPr>
          <w:rFonts w:ascii="Georgia" w:hAnsi="Georgia"/>
          <w:lang w:eastAsia="en-GB"/>
        </w:rPr>
        <w:t>.</w:t>
      </w:r>
    </w:p>
    <w:p w14:paraId="376DB242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065C6712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21EACFE5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48363A11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635E68A7" w14:textId="77777777" w:rsidR="00703BB0" w:rsidRDefault="00703BB0" w:rsidP="00703BB0">
      <w:pPr>
        <w:tabs>
          <w:tab w:val="left" w:pos="968"/>
          <w:tab w:val="center" w:pos="4876"/>
        </w:tabs>
        <w:rPr>
          <w:rFonts w:ascii="Georgia" w:hAnsi="Georgia"/>
          <w:b/>
          <w:color w:val="00B0F0"/>
          <w:sz w:val="36"/>
          <w:szCs w:val="36"/>
        </w:rPr>
      </w:pPr>
      <w:r w:rsidRPr="00F83F3B">
        <w:rPr>
          <w:rFonts w:ascii="Georgia" w:hAnsi="Georgia"/>
          <w:b/>
          <w:color w:val="1F497D"/>
          <w:sz w:val="36"/>
          <w:szCs w:val="36"/>
        </w:rPr>
        <w:br w:type="page"/>
      </w:r>
      <w:r w:rsidRPr="00D858D7">
        <w:rPr>
          <w:rFonts w:ascii="Georgia" w:hAnsi="Georgia"/>
          <w:b/>
          <w:color w:val="00B0F0"/>
          <w:sz w:val="36"/>
          <w:szCs w:val="36"/>
        </w:rPr>
        <w:lastRenderedPageBreak/>
        <w:tab/>
      </w:r>
      <w:r w:rsidRPr="00D858D7">
        <w:rPr>
          <w:rFonts w:ascii="Georgia" w:hAnsi="Georgia"/>
          <w:b/>
          <w:color w:val="00B0F0"/>
          <w:sz w:val="36"/>
          <w:szCs w:val="36"/>
        </w:rPr>
        <w:tab/>
        <w:t xml:space="preserve">Person Specification: </w:t>
      </w:r>
      <w:r>
        <w:rPr>
          <w:rFonts w:ascii="Georgia" w:hAnsi="Georgia"/>
          <w:b/>
          <w:color w:val="00B0F0"/>
          <w:sz w:val="36"/>
          <w:szCs w:val="36"/>
        </w:rPr>
        <w:t xml:space="preserve">Reception </w:t>
      </w:r>
      <w:r w:rsidRPr="00D858D7">
        <w:rPr>
          <w:rFonts w:ascii="Georgia" w:hAnsi="Georgia"/>
          <w:b/>
          <w:color w:val="00B0F0"/>
          <w:sz w:val="36"/>
          <w:szCs w:val="36"/>
        </w:rPr>
        <w:t>Class Teacher</w:t>
      </w:r>
    </w:p>
    <w:p w14:paraId="37E1BDA3" w14:textId="77777777" w:rsidR="00703BB0" w:rsidRPr="00D858D7" w:rsidRDefault="00703BB0" w:rsidP="00703BB0">
      <w:pPr>
        <w:tabs>
          <w:tab w:val="left" w:pos="968"/>
          <w:tab w:val="center" w:pos="4876"/>
        </w:tabs>
        <w:jc w:val="center"/>
        <w:rPr>
          <w:rFonts w:ascii="Georgia" w:hAnsi="Georgia"/>
          <w:b/>
          <w:color w:val="00B0F0"/>
          <w:sz w:val="36"/>
          <w:szCs w:val="36"/>
        </w:rPr>
      </w:pPr>
      <w:r>
        <w:rPr>
          <w:rFonts w:ascii="Georgia" w:hAnsi="Georgia"/>
          <w:b/>
          <w:color w:val="00B0F0"/>
          <w:sz w:val="36"/>
          <w:szCs w:val="36"/>
        </w:rPr>
        <w:t>Fixed Term Contract</w:t>
      </w:r>
    </w:p>
    <w:p w14:paraId="6A34F06D" w14:textId="77777777" w:rsidR="00703BB0" w:rsidRPr="00F83F3B" w:rsidRDefault="00703BB0" w:rsidP="00703BB0">
      <w:pPr>
        <w:rPr>
          <w:rFonts w:ascii="Georgia" w:hAnsi="Georgia"/>
          <w:b/>
          <w:color w:val="7030A0"/>
        </w:rPr>
      </w:pPr>
    </w:p>
    <w:p w14:paraId="0BF87A1D" w14:textId="77777777" w:rsidR="00703BB0" w:rsidRPr="00D858D7" w:rsidRDefault="00703BB0" w:rsidP="00703BB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Qualification Criteria</w:t>
      </w:r>
    </w:p>
    <w:p w14:paraId="56716F51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 xml:space="preserve">Qualified to degree level and above </w:t>
      </w:r>
    </w:p>
    <w:p w14:paraId="58C86CE3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Qualified to teach and work in the UK.</w:t>
      </w:r>
    </w:p>
    <w:p w14:paraId="1C0620FA" w14:textId="77777777" w:rsidR="00703BB0" w:rsidRPr="00F83F3B" w:rsidRDefault="00703BB0" w:rsidP="00703BB0">
      <w:pPr>
        <w:rPr>
          <w:rFonts w:ascii="Georgia" w:hAnsi="Georgia"/>
          <w:b/>
          <w:color w:val="7030A0"/>
          <w:sz w:val="28"/>
          <w:szCs w:val="28"/>
        </w:rPr>
      </w:pPr>
    </w:p>
    <w:p w14:paraId="322BC880" w14:textId="77777777" w:rsidR="00703BB0" w:rsidRPr="00D858D7" w:rsidRDefault="00703BB0" w:rsidP="00703BB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Experience</w:t>
      </w:r>
    </w:p>
    <w:p w14:paraId="54B79A62" w14:textId="77777777" w:rsidR="00703BB0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Experience of raising attainment of all pupils in a challenging classroom environment</w:t>
      </w:r>
    </w:p>
    <w:p w14:paraId="22AA912C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Experience of teaching in EYFS </w:t>
      </w:r>
    </w:p>
    <w:p w14:paraId="04900A39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/>
        </w:rPr>
        <w:t xml:space="preserve">Experience of reflecting on and improving teaching practice to increase student achievement </w:t>
      </w:r>
      <w:r w:rsidRPr="00F83F3B">
        <w:rPr>
          <w:rFonts w:ascii="Georgia" w:hAnsi="Georgia" w:cs="Arial"/>
        </w:rPr>
        <w:t xml:space="preserve"> </w:t>
      </w:r>
    </w:p>
    <w:p w14:paraId="24E4D9E4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Evidence of continually improving the teaching and learning in their year group though schemes of work, assessment and extra-curricular activities etc.</w:t>
      </w:r>
    </w:p>
    <w:p w14:paraId="7A87C79B" w14:textId="77777777" w:rsidR="00703BB0" w:rsidRPr="00F83F3B" w:rsidRDefault="00703BB0" w:rsidP="00703BB0">
      <w:pPr>
        <w:shd w:val="clear" w:color="auto" w:fill="FFFFFF"/>
        <w:tabs>
          <w:tab w:val="left" w:pos="276"/>
        </w:tabs>
        <w:rPr>
          <w:rFonts w:ascii="Georgia" w:hAnsi="Georgia"/>
          <w:b/>
          <w:bCs/>
        </w:rPr>
      </w:pPr>
    </w:p>
    <w:p w14:paraId="460185F6" w14:textId="77777777" w:rsidR="00703BB0" w:rsidRPr="00D858D7" w:rsidRDefault="00703BB0" w:rsidP="00703BB0">
      <w:pPr>
        <w:rPr>
          <w:rFonts w:ascii="Georgia" w:hAnsi="Georgia"/>
          <w:b/>
          <w:color w:val="00B0F0"/>
          <w:sz w:val="28"/>
          <w:szCs w:val="28"/>
        </w:rPr>
      </w:pPr>
      <w:r w:rsidRPr="00D858D7">
        <w:rPr>
          <w:rFonts w:ascii="Georgia" w:hAnsi="Georgia"/>
          <w:b/>
          <w:color w:val="00B0F0"/>
          <w:sz w:val="28"/>
          <w:szCs w:val="28"/>
        </w:rPr>
        <w:t>Knowledge</w:t>
      </w:r>
    </w:p>
    <w:p w14:paraId="437D0390" w14:textId="77777777" w:rsidR="00703BB0" w:rsidRPr="00F83F3B" w:rsidRDefault="00703BB0" w:rsidP="00703BB0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  <w:lang w:eastAsia="en-GB"/>
        </w:rPr>
      </w:pPr>
      <w:r w:rsidRPr="00F83F3B">
        <w:rPr>
          <w:rFonts w:ascii="Georgia" w:hAnsi="Georgia"/>
          <w:lang w:eastAsia="en-GB"/>
        </w:rPr>
        <w:t>Up to da</w:t>
      </w:r>
      <w:r>
        <w:rPr>
          <w:rFonts w:ascii="Georgia" w:hAnsi="Georgia"/>
          <w:lang w:eastAsia="en-GB"/>
        </w:rPr>
        <w:t>te knowledge of</w:t>
      </w:r>
      <w:r w:rsidRPr="00F83F3B">
        <w:rPr>
          <w:rFonts w:ascii="Georgia" w:hAnsi="Georgia"/>
          <w:lang w:eastAsia="en-GB"/>
        </w:rPr>
        <w:t xml:space="preserve"> </w:t>
      </w:r>
      <w:r>
        <w:rPr>
          <w:rFonts w:ascii="Georgia" w:hAnsi="Georgia"/>
          <w:lang w:eastAsia="en-GB"/>
        </w:rPr>
        <w:t>Development Matters and the EYFS</w:t>
      </w:r>
      <w:r w:rsidRPr="00F83F3B">
        <w:rPr>
          <w:rFonts w:ascii="Georgia" w:hAnsi="Georgia"/>
          <w:lang w:eastAsia="en-GB"/>
        </w:rPr>
        <w:t xml:space="preserve"> curriculum </w:t>
      </w:r>
      <w:r>
        <w:rPr>
          <w:rFonts w:ascii="Georgia" w:hAnsi="Georgia"/>
          <w:lang w:eastAsia="en-GB"/>
        </w:rPr>
        <w:t>with</w:t>
      </w:r>
      <w:r w:rsidRPr="00F83F3B">
        <w:rPr>
          <w:rFonts w:ascii="Georgia" w:hAnsi="Georgia"/>
          <w:lang w:eastAsia="en-GB"/>
        </w:rPr>
        <w:t xml:space="preserve"> an understanding of the strategies needed to establish consistently high aspirations and standards of results and behaviour. </w:t>
      </w:r>
    </w:p>
    <w:p w14:paraId="2DFE72F2" w14:textId="77777777" w:rsidR="00703BB0" w:rsidRPr="00F83F3B" w:rsidRDefault="00703BB0" w:rsidP="00703BB0">
      <w:pPr>
        <w:rPr>
          <w:rFonts w:ascii="Georgia" w:hAnsi="Georgia"/>
          <w:b/>
          <w:color w:val="365F91"/>
        </w:rPr>
      </w:pPr>
    </w:p>
    <w:p w14:paraId="158C7A45" w14:textId="77777777" w:rsidR="00703BB0" w:rsidRPr="00630D19" w:rsidRDefault="00703BB0" w:rsidP="00703BB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proofErr w:type="spellStart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>Behaviours</w:t>
      </w:r>
      <w:proofErr w:type="spellEnd"/>
      <w:r w:rsidRPr="00630D19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 </w:t>
      </w:r>
    </w:p>
    <w:p w14:paraId="493B6010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 xml:space="preserve">Effective team member </w:t>
      </w:r>
    </w:p>
    <w:p w14:paraId="05E12C18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High expectations for accountability and consistency</w:t>
      </w:r>
    </w:p>
    <w:p w14:paraId="2A6545E0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Vision aligned with Ark’s high aspirations, high expectations of self and others</w:t>
      </w:r>
    </w:p>
    <w:p w14:paraId="0A365BD9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Genuine passion and a belief in the potential of every pupil</w:t>
      </w:r>
    </w:p>
    <w:p w14:paraId="626E5385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Motivation to continually improve standards and achieve excellence</w:t>
      </w:r>
    </w:p>
    <w:p w14:paraId="3D86FE4B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the safeguarding and welfare of all pupils.</w:t>
      </w:r>
    </w:p>
    <w:p w14:paraId="7ED64913" w14:textId="77777777" w:rsidR="00703BB0" w:rsidRPr="00F83F3B" w:rsidRDefault="00703BB0" w:rsidP="00703BB0">
      <w:pPr>
        <w:rPr>
          <w:rFonts w:ascii="Georgia" w:hAnsi="Georgia"/>
          <w:b/>
          <w:bCs/>
          <w:lang w:val="en-US"/>
        </w:rPr>
      </w:pPr>
    </w:p>
    <w:p w14:paraId="7DBE6931" w14:textId="77777777" w:rsidR="00703BB0" w:rsidRPr="00CC5593" w:rsidRDefault="00703BB0" w:rsidP="00703BB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>Teaching and Learning</w:t>
      </w:r>
    </w:p>
    <w:p w14:paraId="0CD6706B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Excellent classroom practitioner</w:t>
      </w:r>
    </w:p>
    <w:p w14:paraId="19A376D7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Effective and systematic behaviour management, with clear boundaries, sanctions, praise and reward</w:t>
      </w:r>
    </w:p>
    <w:p w14:paraId="2F12D1E6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>
        <w:rPr>
          <w:rFonts w:ascii="Georgia" w:hAnsi="Georgia" w:cs="Arial"/>
        </w:rPr>
        <w:t>G</w:t>
      </w:r>
      <w:r w:rsidRPr="00F83F3B">
        <w:rPr>
          <w:rFonts w:ascii="Georgia" w:hAnsi="Georgia" w:cs="Arial"/>
        </w:rPr>
        <w:t>ood communication, planning and organisational skills</w:t>
      </w:r>
    </w:p>
    <w:p w14:paraId="000B3C73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Demonstrates resilience, motivation and commitment to driving up standards of achievement</w:t>
      </w:r>
    </w:p>
    <w:p w14:paraId="4A1ABDBA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Acts as a role model to staff and pupils</w:t>
      </w:r>
    </w:p>
    <w:p w14:paraId="7EED5A04" w14:textId="77777777" w:rsidR="00703BB0" w:rsidRPr="00F83F3B" w:rsidRDefault="00703BB0" w:rsidP="00703BB0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regular and on-going professional development and training to establish outstanding classroom practice.</w:t>
      </w:r>
    </w:p>
    <w:p w14:paraId="72A343EF" w14:textId="77777777" w:rsidR="00703BB0" w:rsidRPr="00F83F3B" w:rsidRDefault="00703BB0" w:rsidP="00703BB0">
      <w:pPr>
        <w:rPr>
          <w:rFonts w:ascii="Georgia" w:hAnsi="Georgia"/>
          <w:b/>
          <w:bCs/>
          <w:lang w:val="en-US"/>
        </w:rPr>
      </w:pPr>
    </w:p>
    <w:p w14:paraId="7C722B05" w14:textId="77777777" w:rsidR="00703BB0" w:rsidRPr="00CC5593" w:rsidRDefault="00703BB0" w:rsidP="00703BB0">
      <w:pPr>
        <w:rPr>
          <w:rFonts w:ascii="Georgia" w:hAnsi="Georgia"/>
          <w:b/>
          <w:bCs/>
          <w:color w:val="00B0F0"/>
          <w:sz w:val="28"/>
          <w:szCs w:val="28"/>
          <w:lang w:val="en-US"/>
        </w:rPr>
      </w:pPr>
      <w:r w:rsidRPr="00CC5593">
        <w:rPr>
          <w:rFonts w:ascii="Georgia" w:hAnsi="Georgia"/>
          <w:b/>
          <w:bCs/>
          <w:color w:val="00B0F0"/>
          <w:sz w:val="28"/>
          <w:szCs w:val="28"/>
          <w:lang w:val="en-US"/>
        </w:rPr>
        <w:t xml:space="preserve">Other </w:t>
      </w:r>
    </w:p>
    <w:p w14:paraId="42E9611E" w14:textId="77777777" w:rsidR="00703BB0" w:rsidRPr="00F83F3B" w:rsidRDefault="00703BB0" w:rsidP="00703BB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Commitment to equality of opportunity and the safeguarding and welfare of all pupils</w:t>
      </w:r>
    </w:p>
    <w:p w14:paraId="0E3F90F2" w14:textId="77777777" w:rsidR="00703BB0" w:rsidRPr="00F83F3B" w:rsidRDefault="00703BB0" w:rsidP="00703BB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Willingness to undertake training</w:t>
      </w:r>
    </w:p>
    <w:p w14:paraId="37A84D9C" w14:textId="77777777" w:rsidR="00703BB0" w:rsidRPr="00F83F3B" w:rsidRDefault="00703BB0" w:rsidP="00703BB0">
      <w:pPr>
        <w:numPr>
          <w:ilvl w:val="0"/>
          <w:numId w:val="2"/>
        </w:numPr>
        <w:rPr>
          <w:rFonts w:ascii="Georgia" w:hAnsi="Georgia" w:cs="Arial"/>
        </w:rPr>
      </w:pPr>
      <w:r w:rsidRPr="00F83F3B">
        <w:rPr>
          <w:rFonts w:ascii="Georgia" w:hAnsi="Georgia" w:cs="Arial"/>
        </w:rPr>
        <w:t>This post is subject to an enhanced DBS check.</w:t>
      </w:r>
    </w:p>
    <w:p w14:paraId="4EB62E44" w14:textId="77777777" w:rsidR="00703BB0" w:rsidRDefault="00703BB0" w:rsidP="00703BB0">
      <w:pPr>
        <w:pStyle w:val="Default"/>
        <w:rPr>
          <w:rFonts w:ascii="Georgia" w:hAnsi="Georgia"/>
          <w:color w:val="auto"/>
        </w:rPr>
      </w:pPr>
    </w:p>
    <w:p w14:paraId="3E19C351" w14:textId="77777777" w:rsidR="00703BB0" w:rsidRPr="00A67EB8" w:rsidRDefault="00703BB0" w:rsidP="00703BB0">
      <w:p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8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7D66C161" w14:textId="77777777" w:rsidR="00703BB0" w:rsidRPr="00F2465B" w:rsidRDefault="00703BB0" w:rsidP="00703BB0">
      <w:pPr>
        <w:pStyle w:val="Default"/>
        <w:rPr>
          <w:rFonts w:ascii="Georgia" w:hAnsi="Georgia"/>
          <w:color w:val="auto"/>
        </w:rPr>
      </w:pPr>
    </w:p>
    <w:p w14:paraId="6A15A6F6" w14:textId="77777777" w:rsidR="00703BB0" w:rsidRPr="00F2465B" w:rsidRDefault="00703BB0" w:rsidP="00703BB0">
      <w:pPr>
        <w:pStyle w:val="Default"/>
        <w:rPr>
          <w:rFonts w:ascii="Georgia" w:hAnsi="Georgia"/>
          <w:color w:val="auto"/>
        </w:rPr>
      </w:pPr>
    </w:p>
    <w:p w14:paraId="5BB32DF7" w14:textId="77777777" w:rsidR="00A46602" w:rsidRDefault="00703BB0">
      <w:bookmarkStart w:id="0" w:name="_GoBack"/>
      <w:bookmarkEnd w:id="0"/>
    </w:p>
    <w:sectPr w:rsidR="00A46602" w:rsidSect="00806DB5">
      <w:footerReference w:type="even" r:id="rId9"/>
      <w:footerReference w:type="default" r:id="rId10"/>
      <w:pgSz w:w="11900" w:h="16840"/>
      <w:pgMar w:top="1021" w:right="964" w:bottom="851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264E" w14:textId="77777777" w:rsidR="00BC68E6" w:rsidRDefault="00703BB0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14969" w14:textId="77777777" w:rsidR="00BC68E6" w:rsidRDefault="00703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84BF" w14:textId="77777777" w:rsidR="0008538D" w:rsidRDefault="00703BB0" w:rsidP="0008538D">
    <w:pPr>
      <w:pStyle w:val="Footer"/>
      <w:tabs>
        <w:tab w:val="clear" w:pos="4153"/>
        <w:tab w:val="clear" w:pos="8306"/>
        <w:tab w:val="left" w:pos="60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23A3F" wp14:editId="43215AA1">
          <wp:simplePos x="0" y="0"/>
          <wp:positionH relativeFrom="margin">
            <wp:posOffset>4726305</wp:posOffset>
          </wp:positionH>
          <wp:positionV relativeFrom="margin">
            <wp:posOffset>9526905</wp:posOffset>
          </wp:positionV>
          <wp:extent cx="1746885" cy="286385"/>
          <wp:effectExtent l="0" t="0" r="5715" b="0"/>
          <wp:wrapSquare wrapText="bothSides"/>
          <wp:docPr id="1" name="Picture 1" descr="AnArk_school_logo_Inte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rk_school_logo_Inte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46489" w14:textId="77777777" w:rsidR="00BC68E6" w:rsidRDefault="00703BB0">
    <w:pPr>
      <w:pStyle w:val="Footer"/>
    </w:pPr>
  </w:p>
  <w:p w14:paraId="2DF1AABF" w14:textId="77777777" w:rsidR="00BC68E6" w:rsidRDefault="00703BB0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B0"/>
    <w:rsid w:val="000C3684"/>
    <w:rsid w:val="00703BB0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E17F9"/>
  <w15:chartTrackingRefBased/>
  <w15:docId w15:val="{C8BEDF4D-3B07-4FBE-9285-88D56609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3B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3B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03BB0"/>
  </w:style>
  <w:style w:type="paragraph" w:customStyle="1" w:styleId="Default">
    <w:name w:val="Default"/>
    <w:rsid w:val="00703BB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750346289C84DB612297E5E6B939B" ma:contentTypeVersion="11" ma:contentTypeDescription="Create a new document." ma:contentTypeScope="" ma:versionID="04440e9030aabf8cf835c0ea9e853b35">
  <xsd:schema xmlns:xsd="http://www.w3.org/2001/XMLSchema" xmlns:xs="http://www.w3.org/2001/XMLSchema" xmlns:p="http://schemas.microsoft.com/office/2006/metadata/properties" xmlns:ns3="b82ec6d7-1a36-4fe0-8fc7-f7534128b440" xmlns:ns4="5237cd85-0594-4dc0-a7d0-0a16dd636786" targetNamespace="http://schemas.microsoft.com/office/2006/metadata/properties" ma:root="true" ma:fieldsID="2b91ab8996159be55a1d647887054af8" ns3:_="" ns4:_="">
    <xsd:import namespace="b82ec6d7-1a36-4fe0-8fc7-f7534128b440"/>
    <xsd:import namespace="5237cd85-0594-4dc0-a7d0-0a16dd636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ec6d7-1a36-4fe0-8fc7-f7534128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cd85-0594-4dc0-a7d0-0a16dd63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6A961-29FC-46CB-9CF1-68DF2F638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ec6d7-1a36-4fe0-8fc7-f7534128b440"/>
    <ds:schemaRef ds:uri="5237cd85-0594-4dc0-a7d0-0a16dd63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6B806-6024-44EE-BEDC-E8183A66E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F0EF5-6821-47E9-A503-054C9C1FE182}">
  <ds:schemaRefs>
    <ds:schemaRef ds:uri="http://purl.org/dc/dcmitype/"/>
    <ds:schemaRef ds:uri="5237cd85-0594-4dc0-a7d0-0a16dd63678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82ec6d7-1a36-4fe0-8fc7-f7534128b44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2019-10-01T15:52:00Z</dcterms:created>
  <dcterms:modified xsi:type="dcterms:W3CDTF">2019-10-01T15:52:00Z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0x010100AD3750346289C84DB612297E5E6B939B</vt:lpwstr>
  </property>
</Properties>
</file>