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1A" w:rsidRPr="00AD5835" w:rsidRDefault="00275B1A" w:rsidP="00275B1A">
      <w:pPr>
        <w:spacing w:before="240" w:after="120" w:line="276" w:lineRule="auto"/>
        <w:jc w:val="center"/>
        <w:rPr>
          <w:rFonts w:ascii="Georgia" w:hAnsi="Georgia"/>
          <w:b/>
          <w:bCs/>
          <w:color w:val="44546A" w:themeColor="text2"/>
          <w:sz w:val="36"/>
          <w:szCs w:val="36"/>
        </w:rPr>
      </w:pPr>
      <w:r w:rsidRPr="00AD5835">
        <w:rPr>
          <w:rFonts w:ascii="Georgia" w:hAnsi="Georgia" w:cs="TradeGothic Light"/>
          <w:b/>
          <w:bCs/>
          <w:color w:val="44546A" w:themeColor="text2"/>
          <w:sz w:val="36"/>
          <w:szCs w:val="36"/>
        </w:rPr>
        <w:t xml:space="preserve">Job Description: </w:t>
      </w:r>
      <w:r>
        <w:rPr>
          <w:rFonts w:ascii="Georgia" w:hAnsi="Georgia" w:cs="TradeGothic Light"/>
          <w:b/>
          <w:bCs/>
          <w:color w:val="44546A" w:themeColor="text2"/>
          <w:sz w:val="36"/>
          <w:szCs w:val="36"/>
        </w:rPr>
        <w:t>Student Support Leader</w:t>
      </w:r>
      <w:r w:rsidRPr="00AD5835">
        <w:rPr>
          <w:rFonts w:ascii="Georgia" w:hAnsi="Georgia" w:cs="TradeGothic Light"/>
          <w:b/>
          <w:bCs/>
          <w:color w:val="44546A" w:themeColor="text2"/>
          <w:sz w:val="36"/>
          <w:szCs w:val="36"/>
        </w:rPr>
        <w:t xml:space="preserve"> </w:t>
      </w:r>
    </w:p>
    <w:p w:rsidR="00275B1A" w:rsidRDefault="00275B1A" w:rsidP="00275B1A">
      <w:pPr>
        <w:spacing w:line="268" w:lineRule="auto"/>
        <w:rPr>
          <w:rFonts w:ascii="Georgia" w:hAnsi="Georgia"/>
          <w:sz w:val="24"/>
          <w:szCs w:val="24"/>
        </w:rPr>
      </w:pPr>
      <w:r w:rsidRPr="005D07DB">
        <w:rPr>
          <w:rFonts w:ascii="Georgia" w:hAnsi="Georgia"/>
          <w:b/>
          <w:sz w:val="24"/>
          <w:szCs w:val="24"/>
        </w:rPr>
        <w:t>Reports to:</w:t>
      </w:r>
      <w:r w:rsidRPr="005B3462">
        <w:rPr>
          <w:rFonts w:ascii="Georgia" w:hAnsi="Georgia"/>
          <w:sz w:val="24"/>
          <w:szCs w:val="24"/>
        </w:rPr>
        <w:tab/>
      </w:r>
      <w:r w:rsidRPr="005B3462">
        <w:rPr>
          <w:rFonts w:ascii="Georgia" w:hAnsi="Georgia"/>
          <w:sz w:val="24"/>
          <w:szCs w:val="24"/>
        </w:rPr>
        <w:tab/>
        <w:t>Vice Principal</w:t>
      </w:r>
      <w:r>
        <w:rPr>
          <w:rFonts w:ascii="Georgia" w:hAnsi="Georgia"/>
          <w:sz w:val="24"/>
          <w:szCs w:val="24"/>
        </w:rPr>
        <w:t xml:space="preserve">/Senior Student Support Leader </w:t>
      </w:r>
    </w:p>
    <w:p w:rsidR="00275B1A" w:rsidRPr="008C454E" w:rsidRDefault="00275B1A" w:rsidP="00275B1A">
      <w:pPr>
        <w:ind w:left="2127" w:hanging="2127"/>
        <w:rPr>
          <w:rFonts w:ascii="Georgia" w:hAnsi="Georgia"/>
          <w:sz w:val="24"/>
          <w:szCs w:val="24"/>
        </w:rPr>
      </w:pPr>
      <w:r w:rsidRPr="008C454E">
        <w:rPr>
          <w:rFonts w:ascii="Georgia" w:hAnsi="Georgia"/>
          <w:b/>
          <w:sz w:val="24"/>
          <w:szCs w:val="24"/>
        </w:rPr>
        <w:t>Hours: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40</w:t>
      </w:r>
      <w:r w:rsidRPr="008C454E">
        <w:rPr>
          <w:rFonts w:ascii="Georgia" w:hAnsi="Georgia"/>
          <w:sz w:val="24"/>
          <w:szCs w:val="24"/>
        </w:rPr>
        <w:t xml:space="preserve"> hours per week, </w:t>
      </w:r>
      <w:r>
        <w:rPr>
          <w:rFonts w:ascii="Georgia" w:hAnsi="Georgia"/>
          <w:sz w:val="24"/>
          <w:szCs w:val="24"/>
        </w:rPr>
        <w:t>term time only, 39</w:t>
      </w:r>
      <w:r w:rsidRPr="008C454E">
        <w:rPr>
          <w:rFonts w:ascii="Georgia" w:hAnsi="Georgia"/>
          <w:sz w:val="24"/>
          <w:szCs w:val="24"/>
        </w:rPr>
        <w:t xml:space="preserve"> weeks per year</w:t>
      </w:r>
      <w:r>
        <w:rPr>
          <w:rFonts w:ascii="Georgia" w:hAnsi="Georgia"/>
          <w:sz w:val="24"/>
          <w:szCs w:val="24"/>
        </w:rPr>
        <w:t xml:space="preserve"> plus 40 hours worked across school holidays, annualised </w:t>
      </w:r>
      <w:proofErr w:type="gramStart"/>
      <w:r>
        <w:rPr>
          <w:rFonts w:ascii="Georgia" w:hAnsi="Georgia"/>
          <w:sz w:val="24"/>
          <w:szCs w:val="24"/>
        </w:rPr>
        <w:t>hours</w:t>
      </w:r>
      <w:proofErr w:type="gramEnd"/>
      <w:r>
        <w:rPr>
          <w:rFonts w:ascii="Georgia" w:hAnsi="Georgia"/>
          <w:sz w:val="24"/>
          <w:szCs w:val="24"/>
        </w:rPr>
        <w:t xml:space="preserve"> contract</w:t>
      </w:r>
    </w:p>
    <w:p w:rsidR="00275B1A" w:rsidRDefault="00275B1A" w:rsidP="00275B1A">
      <w:pPr>
        <w:ind w:left="2127" w:hanging="2127"/>
        <w:rPr>
          <w:rFonts w:ascii="Georgia" w:hAnsi="Georgia"/>
          <w:color w:val="003296"/>
          <w:sz w:val="24"/>
          <w:szCs w:val="24"/>
        </w:rPr>
      </w:pPr>
      <w:r w:rsidRPr="008C454E">
        <w:rPr>
          <w:rFonts w:ascii="Georgia" w:hAnsi="Georgia"/>
          <w:b/>
          <w:bCs/>
          <w:sz w:val="24"/>
          <w:szCs w:val="24"/>
        </w:rPr>
        <w:t>Salary:</w:t>
      </w:r>
      <w:r w:rsidRPr="008C454E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Ark Support Staff Band 6:</w:t>
      </w:r>
      <w:r w:rsidRPr="008C454E">
        <w:rPr>
          <w:rFonts w:ascii="Georgia" w:hAnsi="Georgia"/>
          <w:sz w:val="24"/>
          <w:szCs w:val="24"/>
        </w:rPr>
        <w:t xml:space="preserve"> £</w:t>
      </w:r>
      <w:r>
        <w:rPr>
          <w:rFonts w:ascii="Georgia" w:hAnsi="Georgia"/>
          <w:sz w:val="24"/>
          <w:szCs w:val="24"/>
        </w:rPr>
        <w:t xml:space="preserve">19,446- £24,105 </w:t>
      </w:r>
      <w:r w:rsidRPr="008C454E">
        <w:rPr>
          <w:rFonts w:ascii="Georgia" w:hAnsi="Georgia"/>
          <w:sz w:val="24"/>
          <w:szCs w:val="24"/>
        </w:rPr>
        <w:t>per annum</w:t>
      </w:r>
    </w:p>
    <w:p w:rsidR="00275B1A" w:rsidRDefault="00275B1A" w:rsidP="00275B1A">
      <w:pPr>
        <w:pStyle w:val="Heading1GaramondBold"/>
        <w:spacing w:before="0" w:line="360" w:lineRule="auto"/>
        <w:rPr>
          <w:rFonts w:ascii="Georgia" w:hAnsi="Georgia" w:cs="TradeGothic Light"/>
          <w:color w:val="44546A" w:themeColor="text2"/>
          <w:sz w:val="24"/>
          <w:szCs w:val="24"/>
        </w:rPr>
      </w:pPr>
    </w:p>
    <w:p w:rsidR="00275B1A" w:rsidRPr="00CB76C4" w:rsidRDefault="00275B1A" w:rsidP="00275B1A">
      <w:pPr>
        <w:pStyle w:val="Heading1GaramondBold"/>
        <w:spacing w:before="0" w:line="360" w:lineRule="auto"/>
        <w:rPr>
          <w:rFonts w:ascii="Georgia" w:hAnsi="Georgia"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color w:val="44546A" w:themeColor="text2"/>
          <w:sz w:val="24"/>
          <w:szCs w:val="24"/>
        </w:rPr>
        <w:t>The Role</w:t>
      </w:r>
    </w:p>
    <w:p w:rsidR="00275B1A" w:rsidRDefault="00275B1A" w:rsidP="00275B1A">
      <w:pPr>
        <w:widowControl w:val="0"/>
        <w:tabs>
          <w:tab w:val="left" w:pos="821"/>
        </w:tabs>
        <w:ind w:right="609"/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To develop strategies that engender family and community engagement across</w:t>
      </w:r>
      <w:r w:rsidRPr="003E2569">
        <w:rPr>
          <w:rFonts w:ascii="Georgia" w:hAnsi="Georgia"/>
          <w:spacing w:val="-29"/>
          <w:sz w:val="24"/>
          <w:szCs w:val="24"/>
        </w:rPr>
        <w:t xml:space="preserve"> </w:t>
      </w:r>
      <w:r w:rsidRPr="003E2569">
        <w:rPr>
          <w:rFonts w:ascii="Georgia" w:hAnsi="Georgia"/>
          <w:sz w:val="24"/>
          <w:szCs w:val="24"/>
        </w:rPr>
        <w:t>the academy, particularly amongst those groups deemed hard to</w:t>
      </w:r>
      <w:r w:rsidRPr="003E2569">
        <w:rPr>
          <w:rFonts w:ascii="Georgia" w:hAnsi="Georgia"/>
          <w:spacing w:val="-27"/>
          <w:sz w:val="24"/>
          <w:szCs w:val="24"/>
        </w:rPr>
        <w:t xml:space="preserve"> </w:t>
      </w:r>
      <w:r w:rsidRPr="003E2569">
        <w:rPr>
          <w:rFonts w:ascii="Georgia" w:hAnsi="Georgia"/>
          <w:sz w:val="24"/>
          <w:szCs w:val="24"/>
        </w:rPr>
        <w:t>reach</w:t>
      </w:r>
      <w:r>
        <w:rPr>
          <w:rFonts w:ascii="Georgia" w:hAnsi="Georgia"/>
          <w:sz w:val="24"/>
          <w:szCs w:val="24"/>
        </w:rPr>
        <w:t xml:space="preserve">. </w:t>
      </w:r>
    </w:p>
    <w:p w:rsidR="00275B1A" w:rsidRDefault="00275B1A" w:rsidP="00275B1A">
      <w:pPr>
        <w:widowControl w:val="0"/>
        <w:tabs>
          <w:tab w:val="left" w:pos="821"/>
        </w:tabs>
        <w:ind w:right="609"/>
        <w:rPr>
          <w:rFonts w:ascii="Georgia" w:hAnsi="Georgia"/>
          <w:sz w:val="24"/>
          <w:szCs w:val="24"/>
        </w:rPr>
      </w:pPr>
    </w:p>
    <w:p w:rsidR="00275B1A" w:rsidRDefault="00275B1A" w:rsidP="00275B1A">
      <w:pPr>
        <w:widowControl w:val="0"/>
        <w:tabs>
          <w:tab w:val="left" w:pos="821"/>
        </w:tabs>
        <w:ind w:right="609"/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To monitor the attendance and behavio</w:t>
      </w:r>
      <w:r>
        <w:rPr>
          <w:rFonts w:ascii="Georgia" w:hAnsi="Georgia"/>
          <w:sz w:val="24"/>
          <w:szCs w:val="24"/>
        </w:rPr>
        <w:t>u</w:t>
      </w:r>
      <w:r w:rsidRPr="003E2569">
        <w:rPr>
          <w:rFonts w:ascii="Georgia" w:hAnsi="Georgia"/>
          <w:sz w:val="24"/>
          <w:szCs w:val="24"/>
        </w:rPr>
        <w:t xml:space="preserve">r for pupils within a given year group to ensure any barriers to learning </w:t>
      </w:r>
      <w:proofErr w:type="gramStart"/>
      <w:r w:rsidRPr="003E2569">
        <w:rPr>
          <w:rFonts w:ascii="Georgia" w:hAnsi="Georgia"/>
          <w:sz w:val="24"/>
          <w:szCs w:val="24"/>
        </w:rPr>
        <w:t>are removed</w:t>
      </w:r>
      <w:proofErr w:type="gramEnd"/>
      <w:r w:rsidRPr="003E2569">
        <w:rPr>
          <w:rFonts w:ascii="Georgia" w:hAnsi="Georgia"/>
          <w:sz w:val="24"/>
          <w:szCs w:val="24"/>
        </w:rPr>
        <w:t>.</w:t>
      </w:r>
    </w:p>
    <w:p w:rsidR="00275B1A" w:rsidRPr="003E2569" w:rsidRDefault="00275B1A" w:rsidP="00275B1A">
      <w:pPr>
        <w:widowControl w:val="0"/>
        <w:tabs>
          <w:tab w:val="left" w:pos="821"/>
        </w:tabs>
        <w:ind w:right="609"/>
        <w:rPr>
          <w:rFonts w:ascii="Georgia" w:eastAsia="Garamond" w:hAnsi="Georgia" w:cs="Garamond"/>
          <w:sz w:val="24"/>
          <w:szCs w:val="24"/>
        </w:rPr>
      </w:pPr>
    </w:p>
    <w:p w:rsidR="00275B1A" w:rsidRDefault="00275B1A" w:rsidP="00275B1A">
      <w:pPr>
        <w:widowControl w:val="0"/>
        <w:tabs>
          <w:tab w:val="left" w:pos="821"/>
        </w:tabs>
        <w:ind w:right="609"/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To manage the learning support unit to ensure pupils can access work at all times</w:t>
      </w:r>
      <w:r>
        <w:rPr>
          <w:rFonts w:ascii="Georgia" w:hAnsi="Georgia"/>
          <w:sz w:val="24"/>
          <w:szCs w:val="24"/>
        </w:rPr>
        <w:t>.</w:t>
      </w:r>
    </w:p>
    <w:p w:rsidR="00275B1A" w:rsidRPr="003E2569" w:rsidRDefault="00275B1A" w:rsidP="00275B1A">
      <w:pPr>
        <w:widowControl w:val="0"/>
        <w:tabs>
          <w:tab w:val="left" w:pos="821"/>
        </w:tabs>
        <w:ind w:right="609"/>
        <w:rPr>
          <w:rFonts w:ascii="Georgia" w:eastAsia="Garamond" w:hAnsi="Georgia" w:cs="Garamond"/>
          <w:sz w:val="24"/>
          <w:szCs w:val="24"/>
        </w:rPr>
      </w:pPr>
    </w:p>
    <w:p w:rsidR="00275B1A" w:rsidRPr="003E2569" w:rsidRDefault="00275B1A" w:rsidP="00275B1A">
      <w:pPr>
        <w:widowControl w:val="0"/>
        <w:tabs>
          <w:tab w:val="left" w:pos="821"/>
        </w:tabs>
        <w:ind w:right="125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To promote the academy in the local community by being an ambassador, a role model and</w:t>
      </w:r>
      <w:r w:rsidRPr="003E2569">
        <w:rPr>
          <w:rFonts w:ascii="Georgia" w:hAnsi="Georgia"/>
          <w:spacing w:val="-14"/>
          <w:sz w:val="24"/>
          <w:szCs w:val="24"/>
        </w:rPr>
        <w:t xml:space="preserve"> </w:t>
      </w:r>
      <w:r w:rsidRPr="003E2569">
        <w:rPr>
          <w:rFonts w:ascii="Georgia" w:hAnsi="Georgia"/>
          <w:sz w:val="24"/>
          <w:szCs w:val="24"/>
        </w:rPr>
        <w:t>spokesperson</w:t>
      </w:r>
      <w:r>
        <w:rPr>
          <w:rFonts w:ascii="Georgia" w:hAnsi="Georgia"/>
          <w:sz w:val="24"/>
          <w:szCs w:val="24"/>
        </w:rPr>
        <w:t>.</w:t>
      </w:r>
    </w:p>
    <w:p w:rsidR="00275B1A" w:rsidRPr="00F0629A" w:rsidRDefault="00275B1A" w:rsidP="00275B1A">
      <w:pPr>
        <w:rPr>
          <w:rFonts w:ascii="Georgia" w:hAnsi="Georgia"/>
          <w:sz w:val="24"/>
          <w:szCs w:val="24"/>
        </w:rPr>
      </w:pPr>
    </w:p>
    <w:p w:rsidR="00275B1A" w:rsidRDefault="00275B1A" w:rsidP="00275B1A">
      <w:pPr>
        <w:pStyle w:val="Heading1GaramondBold"/>
        <w:spacing w:before="0" w:line="268" w:lineRule="auto"/>
        <w:rPr>
          <w:rFonts w:ascii="Georgia" w:hAnsi="Georgia" w:cs="TradeGothic Light"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color w:val="44546A" w:themeColor="text2"/>
          <w:sz w:val="24"/>
          <w:szCs w:val="24"/>
        </w:rPr>
        <w:t>Key Responsibilities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5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 xml:space="preserve">To ensure the smooth running of the learning support </w:t>
      </w:r>
      <w:proofErr w:type="spellStart"/>
      <w:r w:rsidRPr="003E2569">
        <w:rPr>
          <w:rFonts w:ascii="Georgia" w:eastAsia="Garamond" w:hAnsi="Georgia" w:cs="Garamond"/>
        </w:rPr>
        <w:t>cent</w:t>
      </w:r>
      <w:r>
        <w:rPr>
          <w:rFonts w:ascii="Georgia" w:eastAsia="Garamond" w:hAnsi="Georgia" w:cs="Garamond"/>
        </w:rPr>
        <w:t>re</w:t>
      </w:r>
      <w:proofErr w:type="spellEnd"/>
      <w:r>
        <w:rPr>
          <w:rFonts w:ascii="Georgia" w:eastAsia="Garamond" w:hAnsi="Georgia" w:cs="Garamond"/>
        </w:rPr>
        <w:t>; p</w:t>
      </w:r>
      <w:r w:rsidRPr="003E2569">
        <w:rPr>
          <w:rFonts w:ascii="Georgia" w:eastAsia="Garamond" w:hAnsi="Georgia" w:cs="Garamond"/>
        </w:rPr>
        <w:t xml:space="preserve">roviding work, feedback and marking 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5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investigate any behavior that does not meet academy expectations</w:t>
      </w:r>
    </w:p>
    <w:p w:rsidR="00275B1A" w:rsidRPr="0033428B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5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facilitate a weekly parents</w:t>
      </w:r>
      <w:r>
        <w:rPr>
          <w:rFonts w:ascii="Georgia" w:hAnsi="Georgia"/>
        </w:rPr>
        <w:t>’</w:t>
      </w:r>
      <w:r w:rsidRPr="003E2569">
        <w:rPr>
          <w:rFonts w:ascii="Georgia" w:hAnsi="Georgia"/>
        </w:rPr>
        <w:t xml:space="preserve"> fora, ensuring that steps are taken to involve</w:t>
      </w:r>
      <w:r w:rsidRPr="003E2569">
        <w:rPr>
          <w:rFonts w:ascii="Georgia" w:hAnsi="Georgia"/>
          <w:spacing w:val="-26"/>
        </w:rPr>
        <w:t xml:space="preserve"> </w:t>
      </w:r>
      <w:r w:rsidRPr="003E2569">
        <w:rPr>
          <w:rFonts w:ascii="Georgia" w:hAnsi="Georgia"/>
        </w:rPr>
        <w:t>under represented and harder to reach</w:t>
      </w:r>
      <w:r w:rsidRPr="003E2569">
        <w:rPr>
          <w:rFonts w:ascii="Georgia" w:hAnsi="Georgia"/>
          <w:spacing w:val="-21"/>
        </w:rPr>
        <w:t xml:space="preserve"> </w:t>
      </w:r>
      <w:r w:rsidRPr="003E2569">
        <w:rPr>
          <w:rFonts w:ascii="Georgia" w:hAnsi="Georgia"/>
        </w:rPr>
        <w:t>groups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51" w:hanging="357"/>
        <w:contextualSpacing w:val="0"/>
        <w:rPr>
          <w:rFonts w:ascii="Georgia" w:eastAsia="Garamond" w:hAnsi="Georgia" w:cs="Garamond"/>
        </w:rPr>
      </w:pPr>
      <w:r>
        <w:rPr>
          <w:rFonts w:ascii="Georgia" w:hAnsi="Georgia"/>
        </w:rPr>
        <w:t>To drive students in the Academy minibus as and when required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5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monitor attendance and put in place support plans for pupils who are not on 98% attendance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355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promote and assert the academy’s culture of high expectations, raised</w:t>
      </w:r>
      <w:r w:rsidRPr="003E2569">
        <w:rPr>
          <w:rFonts w:ascii="Georgia" w:eastAsia="Garamond" w:hAnsi="Georgia" w:cs="Garamond"/>
          <w:spacing w:val="-22"/>
        </w:rPr>
        <w:t xml:space="preserve"> </w:t>
      </w:r>
      <w:r w:rsidRPr="003E2569">
        <w:rPr>
          <w:rFonts w:ascii="Georgia" w:eastAsia="Garamond" w:hAnsi="Georgia" w:cs="Garamond"/>
        </w:rPr>
        <w:t>aspirations, challenging targets and rigorous procedures, through the maintenance of excellent relationships with families and the wider local</w:t>
      </w:r>
      <w:r w:rsidRPr="003E2569">
        <w:rPr>
          <w:rFonts w:ascii="Georgia" w:eastAsia="Garamond" w:hAnsi="Georgia" w:cs="Garamond"/>
          <w:spacing w:val="-20"/>
        </w:rPr>
        <w:t xml:space="preserve"> </w:t>
      </w:r>
      <w:r w:rsidRPr="003E2569">
        <w:rPr>
          <w:rFonts w:ascii="Georgia" w:eastAsia="Garamond" w:hAnsi="Georgia" w:cs="Garamond"/>
        </w:rPr>
        <w:t>community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10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support the community with the understanding of academy communications, where English may be poorly understood due it being a second</w:t>
      </w:r>
      <w:r w:rsidRPr="003E2569">
        <w:rPr>
          <w:rFonts w:ascii="Georgia" w:hAnsi="Georgia"/>
          <w:spacing w:val="-26"/>
        </w:rPr>
        <w:t xml:space="preserve"> </w:t>
      </w:r>
      <w:r w:rsidRPr="003E2569">
        <w:rPr>
          <w:rFonts w:ascii="Georgia" w:hAnsi="Georgia"/>
        </w:rPr>
        <w:t>language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10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support (and in the absence of the progress leader, lead) morning line up, and monitor break and lunchtimes.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101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lead detentions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504" w:hanging="357"/>
        <w:contextualSpacing w:val="0"/>
        <w:jc w:val="both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play an active role in the academy’s community work, reaching out to engage</w:t>
      </w:r>
      <w:r w:rsidRPr="003E2569">
        <w:rPr>
          <w:rFonts w:ascii="Georgia" w:eastAsia="Garamond" w:hAnsi="Georgia" w:cs="Garamond"/>
          <w:spacing w:val="-16"/>
        </w:rPr>
        <w:t xml:space="preserve"> </w:t>
      </w:r>
      <w:r w:rsidRPr="003E2569">
        <w:rPr>
          <w:rFonts w:ascii="Georgia" w:eastAsia="Garamond" w:hAnsi="Georgia" w:cs="Garamond"/>
        </w:rPr>
        <w:t xml:space="preserve">all groups and </w:t>
      </w:r>
      <w:proofErr w:type="spellStart"/>
      <w:r w:rsidRPr="003E2569">
        <w:rPr>
          <w:rFonts w:ascii="Georgia" w:eastAsia="Garamond" w:hAnsi="Georgia" w:cs="Garamond"/>
        </w:rPr>
        <w:t>co-ordinating</w:t>
      </w:r>
      <w:proofErr w:type="spellEnd"/>
      <w:r w:rsidRPr="003E2569">
        <w:rPr>
          <w:rFonts w:ascii="Georgia" w:eastAsia="Garamond" w:hAnsi="Georgia" w:cs="Garamond"/>
        </w:rPr>
        <w:t xml:space="preserve"> links between academic staff, support staff and the wider community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764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support individual students in and outside the classroom through mentoring, coaching, in class support and liaison with parents as</w:t>
      </w:r>
      <w:r w:rsidRPr="003E2569">
        <w:rPr>
          <w:rFonts w:ascii="Georgia" w:hAnsi="Georgia"/>
          <w:spacing w:val="-33"/>
        </w:rPr>
        <w:t xml:space="preserve"> </w:t>
      </w:r>
      <w:r w:rsidRPr="003E2569">
        <w:rPr>
          <w:rFonts w:ascii="Georgia" w:hAnsi="Georgia"/>
        </w:rPr>
        <w:t>appropriate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right="454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provide additional support opportunities to students and their families including mentoring, coaching and teaching small groups of</w:t>
      </w:r>
      <w:r w:rsidRPr="003E2569">
        <w:rPr>
          <w:rFonts w:ascii="Georgia" w:hAnsi="Georgia"/>
          <w:spacing w:val="-16"/>
        </w:rPr>
        <w:t xml:space="preserve"> </w:t>
      </w:r>
      <w:r w:rsidRPr="003E2569">
        <w:rPr>
          <w:rFonts w:ascii="Georgia" w:hAnsi="Georgia"/>
        </w:rPr>
        <w:lastRenderedPageBreak/>
        <w:t>students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81"/>
        </w:tabs>
        <w:ind w:left="816" w:right="356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eastAsia="Garamond" w:hAnsi="Georgia" w:cs="Garamond"/>
        </w:rPr>
        <w:t>To provide additional support to groups of parents, allowing them to better assist</w:t>
      </w:r>
      <w:r w:rsidRPr="003E2569">
        <w:rPr>
          <w:rFonts w:ascii="Georgia" w:eastAsia="Garamond" w:hAnsi="Georgia" w:cs="Garamond"/>
          <w:spacing w:val="-31"/>
        </w:rPr>
        <w:t xml:space="preserve"> </w:t>
      </w:r>
      <w:r w:rsidRPr="003E2569">
        <w:rPr>
          <w:rFonts w:ascii="Georgia" w:eastAsia="Garamond" w:hAnsi="Georgia" w:cs="Garamond"/>
        </w:rPr>
        <w:t>in their children’s education including for example, parenting coaching, literacy and language training, providing curriculum informa</w:t>
      </w:r>
      <w:r>
        <w:rPr>
          <w:rFonts w:ascii="Georgia" w:eastAsia="Garamond" w:hAnsi="Georgia" w:cs="Garamond"/>
        </w:rPr>
        <w:t>tion, explaining homework tasks</w:t>
      </w:r>
      <w:r w:rsidRPr="003E2569">
        <w:rPr>
          <w:rFonts w:ascii="Georgia" w:eastAsia="Garamond" w:hAnsi="Georgia" w:cs="Garamond"/>
          <w:spacing w:val="-28"/>
        </w:rPr>
        <w:t xml:space="preserve"> </w:t>
      </w:r>
      <w:r w:rsidRPr="003E2569">
        <w:rPr>
          <w:rFonts w:ascii="Georgia" w:eastAsia="Garamond" w:hAnsi="Georgia" w:cs="Garamond"/>
        </w:rPr>
        <w:t>etc</w:t>
      </w:r>
      <w:r>
        <w:rPr>
          <w:rFonts w:ascii="Georgia" w:eastAsia="Garamond" w:hAnsi="Georgia" w:cs="Garamond"/>
        </w:rPr>
        <w:t>.</w:t>
      </w:r>
    </w:p>
    <w:p w:rsidR="00275B1A" w:rsidRPr="003E2569" w:rsidRDefault="00275B1A" w:rsidP="00275B1A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ind w:left="816" w:hanging="357"/>
        <w:contextualSpacing w:val="0"/>
        <w:rPr>
          <w:rFonts w:ascii="Georgia" w:eastAsia="Garamond" w:hAnsi="Georgia" w:cs="Garamond"/>
        </w:rPr>
      </w:pPr>
      <w:r w:rsidRPr="003E2569">
        <w:rPr>
          <w:rFonts w:ascii="Georgia" w:hAnsi="Georgia"/>
        </w:rPr>
        <w:t>To be an ambassador for the academy in the local</w:t>
      </w:r>
      <w:r w:rsidRPr="003E2569">
        <w:rPr>
          <w:rFonts w:ascii="Georgia" w:hAnsi="Georgia"/>
          <w:spacing w:val="-26"/>
        </w:rPr>
        <w:t xml:space="preserve"> </w:t>
      </w:r>
      <w:r w:rsidRPr="003E2569">
        <w:rPr>
          <w:rFonts w:ascii="Georgia" w:hAnsi="Georgia"/>
        </w:rPr>
        <w:t>community</w:t>
      </w:r>
    </w:p>
    <w:p w:rsidR="00275B1A" w:rsidRDefault="00275B1A" w:rsidP="00275B1A">
      <w:pPr>
        <w:rPr>
          <w:rFonts w:ascii="Georgia" w:eastAsia="Garamond" w:hAnsi="Georgia" w:cs="Garamond"/>
          <w:sz w:val="24"/>
          <w:szCs w:val="24"/>
        </w:rPr>
      </w:pPr>
    </w:p>
    <w:p w:rsidR="00275B1A" w:rsidRDefault="00275B1A" w:rsidP="00275B1A">
      <w:pPr>
        <w:rPr>
          <w:rFonts w:ascii="Georgia" w:eastAsia="Garamond" w:hAnsi="Georgia" w:cs="Garamond"/>
          <w:sz w:val="24"/>
          <w:szCs w:val="24"/>
        </w:rPr>
      </w:pPr>
    </w:p>
    <w:p w:rsidR="00275B1A" w:rsidRDefault="00275B1A" w:rsidP="00275B1A">
      <w:pPr>
        <w:pStyle w:val="Heading1GaramondBold"/>
        <w:spacing w:before="0" w:line="268" w:lineRule="auto"/>
        <w:rPr>
          <w:rFonts w:ascii="Georgia" w:hAnsi="Georgia" w:cs="TradeGothic Light"/>
          <w:color w:val="44546A" w:themeColor="text2"/>
          <w:sz w:val="24"/>
          <w:szCs w:val="24"/>
        </w:rPr>
      </w:pPr>
      <w:r>
        <w:rPr>
          <w:rFonts w:ascii="Georgia" w:hAnsi="Georgia" w:cs="TradeGothic Light"/>
          <w:color w:val="44546A" w:themeColor="text2"/>
          <w:sz w:val="24"/>
          <w:szCs w:val="24"/>
        </w:rPr>
        <w:t>Other</w:t>
      </w:r>
    </w:p>
    <w:p w:rsidR="00275B1A" w:rsidRPr="0023271F" w:rsidRDefault="00275B1A" w:rsidP="00275B1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23271F">
        <w:rPr>
          <w:rFonts w:ascii="Georgia" w:hAnsi="Georgia"/>
        </w:rPr>
        <w:t>Undertake, and when required, deliver or be part of  the appraisal system and relevant training and professional development</w:t>
      </w:r>
    </w:p>
    <w:p w:rsidR="00275B1A" w:rsidRDefault="00275B1A" w:rsidP="00275B1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3171B7">
        <w:rPr>
          <w:rFonts w:ascii="Georgia" w:hAnsi="Georgia"/>
        </w:rPr>
        <w:t>To undertake any other responsibilities as directed by the Principal.</w:t>
      </w:r>
    </w:p>
    <w:p w:rsidR="00275B1A" w:rsidRPr="003171B7" w:rsidRDefault="00275B1A" w:rsidP="00275B1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3171B7">
        <w:rPr>
          <w:rFonts w:ascii="Georgia" w:hAnsi="Georgia"/>
        </w:rPr>
        <w:t>This job description sets out the key outcomes required.  It does not describe in detail the tasks and activities to be done to achieve these outcomes.</w:t>
      </w: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rPr>
          <w:rFonts w:ascii="Georgia" w:hAnsi="Georgia"/>
          <w:b/>
          <w:color w:val="002060"/>
        </w:rPr>
      </w:pPr>
    </w:p>
    <w:p w:rsidR="00275B1A" w:rsidRDefault="00275B1A" w:rsidP="00275B1A">
      <w:pPr>
        <w:spacing w:line="268" w:lineRule="auto"/>
        <w:jc w:val="center"/>
        <w:rPr>
          <w:rFonts w:ascii="Georgia" w:hAnsi="Georgia" w:cs="TradeGothic Light"/>
          <w:b/>
          <w:color w:val="44546A" w:themeColor="text2"/>
          <w:sz w:val="28"/>
          <w:szCs w:val="28"/>
        </w:rPr>
      </w:pPr>
    </w:p>
    <w:p w:rsidR="00275B1A" w:rsidRDefault="00275B1A" w:rsidP="00275B1A">
      <w:pPr>
        <w:spacing w:after="200" w:line="276" w:lineRule="auto"/>
        <w:rPr>
          <w:rFonts w:ascii="Georgia" w:hAnsi="Georgia" w:cs="TradeGothic Light"/>
          <w:b/>
          <w:color w:val="44546A" w:themeColor="text2"/>
          <w:sz w:val="28"/>
          <w:szCs w:val="28"/>
        </w:rPr>
      </w:pPr>
      <w:r>
        <w:rPr>
          <w:rFonts w:ascii="Georgia" w:hAnsi="Georgia" w:cs="TradeGothic Light"/>
          <w:b/>
          <w:color w:val="44546A" w:themeColor="text2"/>
          <w:sz w:val="28"/>
          <w:szCs w:val="28"/>
        </w:rPr>
        <w:br w:type="page"/>
      </w:r>
    </w:p>
    <w:p w:rsidR="00275B1A" w:rsidRPr="00CB76C4" w:rsidRDefault="00275B1A" w:rsidP="00275B1A">
      <w:pPr>
        <w:spacing w:line="268" w:lineRule="auto"/>
        <w:jc w:val="center"/>
        <w:rPr>
          <w:rFonts w:ascii="Georgia" w:hAnsi="Georgia"/>
          <w:b/>
          <w:color w:val="44546A" w:themeColor="text2"/>
          <w:sz w:val="28"/>
          <w:szCs w:val="28"/>
        </w:rPr>
      </w:pPr>
      <w:r w:rsidRPr="00CB76C4">
        <w:rPr>
          <w:rFonts w:ascii="Georgia" w:hAnsi="Georgia" w:cs="TradeGothic Light"/>
          <w:b/>
          <w:color w:val="44546A" w:themeColor="text2"/>
          <w:sz w:val="28"/>
          <w:szCs w:val="28"/>
        </w:rPr>
        <w:lastRenderedPageBreak/>
        <w:t xml:space="preserve">Person Specification: </w:t>
      </w:r>
      <w:r>
        <w:rPr>
          <w:rFonts w:ascii="Georgia" w:hAnsi="Georgia" w:cs="TradeGothic Light"/>
          <w:b/>
          <w:color w:val="44546A" w:themeColor="text2"/>
          <w:sz w:val="28"/>
          <w:szCs w:val="28"/>
        </w:rPr>
        <w:t>Student Support Leader</w:t>
      </w:r>
    </w:p>
    <w:p w:rsidR="00275B1A" w:rsidRPr="00CB76C4" w:rsidRDefault="00275B1A" w:rsidP="00275B1A">
      <w:pPr>
        <w:pStyle w:val="Heading1GaramondBold"/>
        <w:spacing w:before="0" w:line="240" w:lineRule="auto"/>
        <w:rPr>
          <w:rFonts w:ascii="Georgia" w:hAnsi="Georgia"/>
          <w:color w:val="44546A" w:themeColor="text2"/>
          <w:sz w:val="24"/>
          <w:szCs w:val="24"/>
        </w:rPr>
      </w:pPr>
    </w:p>
    <w:p w:rsidR="00275B1A" w:rsidRPr="00CB76C4" w:rsidRDefault="00275B1A" w:rsidP="00275B1A">
      <w:pPr>
        <w:pStyle w:val="Heading1GaramondBold"/>
        <w:spacing w:before="0" w:line="240" w:lineRule="auto"/>
        <w:rPr>
          <w:rFonts w:ascii="Georgia" w:hAnsi="Georgia"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color w:val="44546A" w:themeColor="text2"/>
          <w:sz w:val="24"/>
          <w:szCs w:val="24"/>
        </w:rPr>
        <w:t>Qualification Criteria</w:t>
      </w:r>
    </w:p>
    <w:p w:rsidR="00275B1A" w:rsidRPr="005B3462" w:rsidRDefault="00275B1A" w:rsidP="00275B1A">
      <w:pPr>
        <w:pStyle w:val="NoSpacing"/>
        <w:numPr>
          <w:ilvl w:val="0"/>
          <w:numId w:val="3"/>
        </w:numPr>
        <w:rPr>
          <w:rFonts w:ascii="Georgia" w:hAnsi="Georgia" w:cs="Century Gothic"/>
          <w:bCs/>
          <w:sz w:val="24"/>
          <w:szCs w:val="24"/>
        </w:rPr>
      </w:pPr>
      <w:r w:rsidRPr="005B3462">
        <w:rPr>
          <w:rFonts w:ascii="Georgia" w:hAnsi="Georgia" w:cs="Century Gothic"/>
          <w:bCs/>
          <w:sz w:val="24"/>
          <w:szCs w:val="24"/>
        </w:rPr>
        <w:t>Right to work in the UK</w:t>
      </w:r>
    </w:p>
    <w:p w:rsidR="00275B1A" w:rsidRDefault="00275B1A" w:rsidP="00275B1A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GCSE Maths and English (Grade C) or equivalent</w:t>
      </w:r>
    </w:p>
    <w:p w:rsidR="00275B1A" w:rsidRPr="005B3462" w:rsidRDefault="00275B1A" w:rsidP="00275B1A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UK driving licence (desirable)</w:t>
      </w:r>
    </w:p>
    <w:p w:rsidR="00275B1A" w:rsidRDefault="00275B1A" w:rsidP="00275B1A">
      <w:pPr>
        <w:pStyle w:val="NoSpacing"/>
        <w:rPr>
          <w:rFonts w:ascii="Georgia" w:eastAsia="Times New Roman" w:hAnsi="Georgia"/>
          <w:b/>
          <w:bCs/>
          <w:color w:val="003296"/>
          <w:sz w:val="24"/>
          <w:szCs w:val="24"/>
        </w:rPr>
      </w:pPr>
    </w:p>
    <w:p w:rsidR="00275B1A" w:rsidRPr="00CB76C4" w:rsidRDefault="00275B1A" w:rsidP="00275B1A">
      <w:pPr>
        <w:pStyle w:val="NoSpacing"/>
        <w:rPr>
          <w:rFonts w:ascii="Georgia" w:hAnsi="Georgia"/>
          <w:b/>
          <w:color w:val="44546A" w:themeColor="text2"/>
          <w:sz w:val="24"/>
          <w:szCs w:val="24"/>
        </w:rPr>
      </w:pPr>
      <w:r>
        <w:rPr>
          <w:rFonts w:ascii="Georgia" w:hAnsi="Georgia" w:cs="TradeGothic Light"/>
          <w:b/>
          <w:color w:val="44546A" w:themeColor="text2"/>
          <w:sz w:val="24"/>
          <w:szCs w:val="24"/>
        </w:rPr>
        <w:t>Skills and Attributes</w:t>
      </w:r>
    </w:p>
    <w:p w:rsidR="00275B1A" w:rsidRPr="003E2569" w:rsidRDefault="00275B1A" w:rsidP="00275B1A">
      <w:pPr>
        <w:pStyle w:val="TableParagraph"/>
        <w:numPr>
          <w:ilvl w:val="0"/>
          <w:numId w:val="7"/>
        </w:numPr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Experience of establishing effective, appropriate relationships with a</w:t>
      </w:r>
      <w:r w:rsidRPr="003E2569">
        <w:rPr>
          <w:rFonts w:ascii="Georgia" w:hAnsi="Georgia"/>
          <w:spacing w:val="-21"/>
          <w:sz w:val="24"/>
        </w:rPr>
        <w:t xml:space="preserve"> </w:t>
      </w:r>
      <w:r w:rsidRPr="003E2569">
        <w:rPr>
          <w:rFonts w:ascii="Georgia" w:hAnsi="Georgia"/>
          <w:sz w:val="24"/>
        </w:rPr>
        <w:t>variety of young people at the relevant</w:t>
      </w:r>
      <w:r w:rsidRPr="003E2569">
        <w:rPr>
          <w:rFonts w:ascii="Georgia" w:hAnsi="Georgia"/>
          <w:spacing w:val="-17"/>
          <w:sz w:val="24"/>
        </w:rPr>
        <w:t xml:space="preserve"> </w:t>
      </w:r>
      <w:r w:rsidRPr="003E2569">
        <w:rPr>
          <w:rFonts w:ascii="Georgia" w:hAnsi="Georgia"/>
          <w:sz w:val="24"/>
        </w:rPr>
        <w:t>age</w:t>
      </w:r>
    </w:p>
    <w:p w:rsidR="00275B1A" w:rsidRPr="003E2569" w:rsidRDefault="00275B1A" w:rsidP="00275B1A">
      <w:pPr>
        <w:pStyle w:val="NoSpacing"/>
        <w:numPr>
          <w:ilvl w:val="0"/>
          <w:numId w:val="7"/>
        </w:numPr>
        <w:rPr>
          <w:rFonts w:ascii="Georgia" w:eastAsia="Times New Roman" w:hAnsi="Georgia"/>
          <w:b/>
          <w:bCs/>
          <w:sz w:val="24"/>
          <w:szCs w:val="24"/>
        </w:rPr>
      </w:pPr>
      <w:r w:rsidRPr="003E2569">
        <w:rPr>
          <w:rFonts w:ascii="Georgia" w:hAnsi="Georgia"/>
          <w:sz w:val="24"/>
        </w:rPr>
        <w:t>Experience of establishing effective relationships with families, the wider community which the academy serves, and other</w:t>
      </w:r>
      <w:r w:rsidRPr="003E2569">
        <w:rPr>
          <w:rFonts w:ascii="Georgia" w:hAnsi="Georgia"/>
          <w:spacing w:val="-9"/>
          <w:sz w:val="24"/>
        </w:rPr>
        <w:t xml:space="preserve"> </w:t>
      </w:r>
      <w:r w:rsidRPr="003E2569">
        <w:rPr>
          <w:rFonts w:ascii="Georgia" w:hAnsi="Georgia"/>
          <w:sz w:val="24"/>
        </w:rPr>
        <w:t>stakeholders</w:t>
      </w:r>
    </w:p>
    <w:p w:rsidR="00275B1A" w:rsidRPr="003E2569" w:rsidRDefault="00275B1A" w:rsidP="00275B1A">
      <w:pPr>
        <w:pStyle w:val="TableParagraph"/>
        <w:numPr>
          <w:ilvl w:val="0"/>
          <w:numId w:val="7"/>
        </w:numPr>
        <w:tabs>
          <w:tab w:val="left" w:pos="824"/>
        </w:tabs>
        <w:ind w:right="669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Genuine passion and belief in the potential of every</w:t>
      </w:r>
      <w:r w:rsidRPr="003E2569">
        <w:rPr>
          <w:rFonts w:ascii="Georgia" w:hAnsi="Georgia"/>
          <w:spacing w:val="-9"/>
          <w:sz w:val="24"/>
        </w:rPr>
        <w:t xml:space="preserve"> </w:t>
      </w:r>
      <w:r w:rsidRPr="003E2569">
        <w:rPr>
          <w:rFonts w:ascii="Georgia" w:hAnsi="Georgia"/>
          <w:sz w:val="24"/>
        </w:rPr>
        <w:t>student</w:t>
      </w:r>
    </w:p>
    <w:p w:rsidR="00275B1A" w:rsidRPr="003E2569" w:rsidRDefault="00275B1A" w:rsidP="00275B1A">
      <w:pPr>
        <w:pStyle w:val="TableParagraph"/>
        <w:numPr>
          <w:ilvl w:val="0"/>
          <w:numId w:val="7"/>
        </w:numPr>
        <w:tabs>
          <w:tab w:val="left" w:pos="824"/>
        </w:tabs>
        <w:ind w:right="666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Helpful, positive, calm and caring nature</w:t>
      </w:r>
    </w:p>
    <w:p w:rsidR="00275B1A" w:rsidRPr="003E2569" w:rsidRDefault="00275B1A" w:rsidP="00275B1A">
      <w:pPr>
        <w:pStyle w:val="TableParagraph"/>
        <w:numPr>
          <w:ilvl w:val="0"/>
          <w:numId w:val="7"/>
        </w:numPr>
        <w:tabs>
          <w:tab w:val="left" w:pos="824"/>
        </w:tabs>
        <w:ind w:right="313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Able to follow instructions accurately but make good judgements and lead when</w:t>
      </w:r>
      <w:r w:rsidRPr="003E2569">
        <w:rPr>
          <w:rFonts w:ascii="Georgia" w:hAnsi="Georgia"/>
          <w:spacing w:val="-10"/>
          <w:sz w:val="24"/>
        </w:rPr>
        <w:t xml:space="preserve"> </w:t>
      </w:r>
      <w:r w:rsidRPr="003E2569">
        <w:rPr>
          <w:rFonts w:ascii="Georgia" w:hAnsi="Georgia"/>
          <w:sz w:val="24"/>
        </w:rPr>
        <w:t>required</w:t>
      </w:r>
    </w:p>
    <w:p w:rsidR="00275B1A" w:rsidRPr="003E2569" w:rsidRDefault="00275B1A" w:rsidP="00275B1A">
      <w:pPr>
        <w:pStyle w:val="NoSpacing"/>
        <w:numPr>
          <w:ilvl w:val="0"/>
          <w:numId w:val="7"/>
        </w:numPr>
        <w:rPr>
          <w:rFonts w:ascii="Georgia" w:eastAsia="Times New Roman" w:hAnsi="Georgia"/>
          <w:b/>
          <w:bCs/>
          <w:sz w:val="24"/>
          <w:szCs w:val="24"/>
        </w:rPr>
      </w:pPr>
      <w:r w:rsidRPr="003E2569">
        <w:rPr>
          <w:rFonts w:ascii="Georgia" w:hAnsi="Georgia"/>
          <w:sz w:val="24"/>
        </w:rPr>
        <w:t>Knowledge of the learning barriers experienced by our stakeholder</w:t>
      </w:r>
      <w:r w:rsidRPr="003E2569">
        <w:rPr>
          <w:rFonts w:ascii="Georgia" w:hAnsi="Georgia"/>
          <w:spacing w:val="-20"/>
          <w:sz w:val="24"/>
        </w:rPr>
        <w:t xml:space="preserve"> </w:t>
      </w:r>
      <w:r w:rsidRPr="003E2569">
        <w:rPr>
          <w:rFonts w:ascii="Georgia" w:hAnsi="Georgia"/>
          <w:sz w:val="24"/>
        </w:rPr>
        <w:t>groups, and how those barriers might be overcome</w:t>
      </w:r>
    </w:p>
    <w:p w:rsidR="00275B1A" w:rsidRPr="003E2569" w:rsidRDefault="00275B1A" w:rsidP="00275B1A">
      <w:pPr>
        <w:pStyle w:val="NoSpacing"/>
        <w:numPr>
          <w:ilvl w:val="0"/>
          <w:numId w:val="7"/>
        </w:numPr>
        <w:rPr>
          <w:rFonts w:ascii="Georgia" w:eastAsia="Times New Roman" w:hAnsi="Georgia"/>
          <w:b/>
          <w:bCs/>
          <w:sz w:val="24"/>
          <w:szCs w:val="24"/>
        </w:rPr>
      </w:pPr>
      <w:r w:rsidRPr="003E2569">
        <w:rPr>
          <w:rFonts w:ascii="Georgia" w:hAnsi="Georgia"/>
          <w:sz w:val="24"/>
        </w:rPr>
        <w:t>The ability to speak a community language in order to assist parents and community groups whose understanding of the English language may be poor, due to English not be their first</w:t>
      </w:r>
      <w:r w:rsidRPr="003E2569">
        <w:rPr>
          <w:rFonts w:ascii="Georgia" w:hAnsi="Georgia"/>
          <w:spacing w:val="-4"/>
          <w:sz w:val="24"/>
        </w:rPr>
        <w:t xml:space="preserve"> </w:t>
      </w:r>
      <w:r w:rsidRPr="003E2569">
        <w:rPr>
          <w:rFonts w:ascii="Georgia" w:hAnsi="Georgia"/>
          <w:sz w:val="24"/>
        </w:rPr>
        <w:t>language</w:t>
      </w:r>
      <w:r>
        <w:rPr>
          <w:rFonts w:ascii="Georgia" w:hAnsi="Georgia"/>
          <w:sz w:val="24"/>
        </w:rPr>
        <w:t xml:space="preserve"> (desirable)</w:t>
      </w:r>
    </w:p>
    <w:p w:rsidR="00275B1A" w:rsidRPr="003E2569" w:rsidRDefault="00275B1A" w:rsidP="00275B1A">
      <w:pPr>
        <w:pStyle w:val="NoSpacing"/>
        <w:numPr>
          <w:ilvl w:val="0"/>
          <w:numId w:val="7"/>
        </w:numPr>
        <w:rPr>
          <w:rFonts w:ascii="Georgia" w:eastAsia="Times New Roman" w:hAnsi="Georgia"/>
          <w:b/>
          <w:bCs/>
          <w:sz w:val="24"/>
          <w:szCs w:val="24"/>
        </w:rPr>
      </w:pPr>
      <w:r w:rsidRPr="003E2569">
        <w:rPr>
          <w:rFonts w:ascii="Georgia" w:hAnsi="Georgia"/>
          <w:sz w:val="24"/>
        </w:rPr>
        <w:t>Experience of networking with community</w:t>
      </w:r>
      <w:r w:rsidRPr="003E2569">
        <w:rPr>
          <w:rFonts w:ascii="Georgia" w:hAnsi="Georgia"/>
          <w:spacing w:val="-6"/>
          <w:sz w:val="24"/>
        </w:rPr>
        <w:t xml:space="preserve"> </w:t>
      </w:r>
      <w:r w:rsidRPr="003E2569">
        <w:rPr>
          <w:rFonts w:ascii="Georgia" w:hAnsi="Georgia"/>
          <w:sz w:val="24"/>
        </w:rPr>
        <w:t>groups (desirable)</w:t>
      </w:r>
    </w:p>
    <w:p w:rsidR="00275B1A" w:rsidRDefault="00275B1A" w:rsidP="00275B1A">
      <w:pPr>
        <w:pStyle w:val="NoSpacing"/>
        <w:rPr>
          <w:rFonts w:ascii="Georgia" w:hAnsi="Georgia" w:cs="TradeGothic Light"/>
          <w:b/>
          <w:color w:val="44546A" w:themeColor="text2"/>
          <w:sz w:val="24"/>
          <w:szCs w:val="24"/>
        </w:rPr>
      </w:pPr>
    </w:p>
    <w:p w:rsidR="00275B1A" w:rsidRDefault="00275B1A" w:rsidP="00275B1A">
      <w:pPr>
        <w:pStyle w:val="NoSpacing"/>
        <w:rPr>
          <w:rFonts w:ascii="Georgia" w:hAnsi="Georgia" w:cs="TradeGothic Light"/>
          <w:b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b/>
          <w:color w:val="44546A" w:themeColor="text2"/>
          <w:sz w:val="24"/>
          <w:szCs w:val="24"/>
        </w:rPr>
        <w:t>Personal Characteristics</w:t>
      </w:r>
    </w:p>
    <w:p w:rsidR="00275B1A" w:rsidRPr="003E2569" w:rsidRDefault="00275B1A" w:rsidP="00275B1A">
      <w:pPr>
        <w:pStyle w:val="TableParagraph"/>
        <w:numPr>
          <w:ilvl w:val="0"/>
          <w:numId w:val="2"/>
        </w:numPr>
        <w:tabs>
          <w:tab w:val="left" w:pos="824"/>
        </w:tabs>
        <w:ind w:right="236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Regularly demonstrates an enthusiasm for working in a challenging educational</w:t>
      </w:r>
      <w:r w:rsidRPr="003E2569">
        <w:rPr>
          <w:rFonts w:ascii="Georgia" w:hAnsi="Georgia"/>
          <w:spacing w:val="-3"/>
          <w:sz w:val="24"/>
        </w:rPr>
        <w:t xml:space="preserve"> </w:t>
      </w:r>
      <w:r w:rsidRPr="003E2569">
        <w:rPr>
          <w:rFonts w:ascii="Georgia" w:hAnsi="Georgia"/>
          <w:sz w:val="24"/>
        </w:rPr>
        <w:t>environment</w:t>
      </w:r>
    </w:p>
    <w:p w:rsidR="00275B1A" w:rsidRPr="003E2569" w:rsidRDefault="00275B1A" w:rsidP="00275B1A">
      <w:pPr>
        <w:pStyle w:val="TableParagraph"/>
        <w:numPr>
          <w:ilvl w:val="0"/>
          <w:numId w:val="2"/>
        </w:numPr>
        <w:tabs>
          <w:tab w:val="left" w:pos="824"/>
        </w:tabs>
        <w:ind w:right="216"/>
        <w:rPr>
          <w:rFonts w:ascii="Georgia" w:eastAsia="Garamond" w:hAnsi="Georgia" w:cs="Garamond"/>
          <w:sz w:val="24"/>
          <w:szCs w:val="24"/>
        </w:rPr>
      </w:pPr>
      <w:r w:rsidRPr="003E2569">
        <w:rPr>
          <w:rFonts w:ascii="Georgia" w:hAnsi="Georgia"/>
          <w:sz w:val="24"/>
        </w:rPr>
        <w:t>Has good listening skills enabling the effective building of relationships</w:t>
      </w:r>
      <w:r w:rsidRPr="003E2569">
        <w:rPr>
          <w:rFonts w:ascii="Georgia" w:hAnsi="Georgia"/>
          <w:spacing w:val="-13"/>
          <w:sz w:val="24"/>
        </w:rPr>
        <w:t xml:space="preserve"> </w:t>
      </w:r>
      <w:r w:rsidRPr="003E2569">
        <w:rPr>
          <w:rFonts w:ascii="Georgia" w:hAnsi="Georgia"/>
          <w:sz w:val="24"/>
        </w:rPr>
        <w:t>with others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</w:rPr>
        <w:t>Understands the importance of confidentiality and</w:t>
      </w:r>
      <w:r w:rsidRPr="003E2569">
        <w:rPr>
          <w:rFonts w:ascii="Georgia" w:hAnsi="Georgia"/>
          <w:spacing w:val="-8"/>
          <w:sz w:val="24"/>
        </w:rPr>
        <w:t xml:space="preserve"> </w:t>
      </w:r>
      <w:r w:rsidRPr="003E2569">
        <w:rPr>
          <w:rFonts w:ascii="Georgia" w:hAnsi="Georgia"/>
          <w:sz w:val="24"/>
        </w:rPr>
        <w:t>discretion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Enthusiastic, committed and proactive approach.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Adaptable, flexible and non-judgmental style.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Confident.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Self-motivated and open to change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Commitment to working in partnership with children/young people and their families to promote optimum health outcomes.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Willingness to undertake training appropriate to personal development and the needs of the service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Ability to work on own initiative as well as part of a team.</w:t>
      </w:r>
    </w:p>
    <w:p w:rsidR="00275B1A" w:rsidRPr="003E2569" w:rsidRDefault="00275B1A" w:rsidP="00275B1A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3E2569">
        <w:rPr>
          <w:rFonts w:ascii="Georgia" w:hAnsi="Georgia"/>
          <w:sz w:val="24"/>
          <w:szCs w:val="24"/>
        </w:rPr>
        <w:t>Sound interpersonal skills</w:t>
      </w:r>
    </w:p>
    <w:p w:rsidR="00275B1A" w:rsidRPr="005B3462" w:rsidRDefault="00275B1A" w:rsidP="00275B1A">
      <w:pPr>
        <w:pStyle w:val="NoSpacing"/>
        <w:ind w:left="360"/>
        <w:rPr>
          <w:rFonts w:ascii="Georgia" w:hAnsi="Georgia"/>
          <w:b/>
          <w:color w:val="003296"/>
          <w:sz w:val="24"/>
          <w:szCs w:val="24"/>
        </w:rPr>
      </w:pPr>
    </w:p>
    <w:p w:rsidR="00275B1A" w:rsidRPr="00CB76C4" w:rsidRDefault="00275B1A" w:rsidP="00275B1A">
      <w:pPr>
        <w:pStyle w:val="Heading1GaramondBold"/>
        <w:spacing w:before="0" w:line="240" w:lineRule="auto"/>
        <w:rPr>
          <w:rFonts w:ascii="Georgia" w:hAnsi="Georgia" w:cs="TradeGothic Light"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color w:val="44546A" w:themeColor="text2"/>
          <w:sz w:val="24"/>
          <w:szCs w:val="24"/>
        </w:rPr>
        <w:t xml:space="preserve">Specific Skills </w:t>
      </w:r>
    </w:p>
    <w:p w:rsidR="00275B1A" w:rsidRDefault="00275B1A" w:rsidP="00275B1A">
      <w:pPr>
        <w:pStyle w:val="NoSpacing"/>
        <w:numPr>
          <w:ilvl w:val="0"/>
          <w:numId w:val="4"/>
        </w:numPr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Good IT skills, including the ability to confidently use Microsoft Word and Excel</w:t>
      </w:r>
    </w:p>
    <w:p w:rsidR="00275B1A" w:rsidRDefault="00275B1A" w:rsidP="00275B1A">
      <w:pPr>
        <w:pStyle w:val="NoSpacing"/>
        <w:numPr>
          <w:ilvl w:val="0"/>
          <w:numId w:val="4"/>
        </w:numPr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Strong administrative and organisational skills</w:t>
      </w:r>
    </w:p>
    <w:p w:rsidR="00275B1A" w:rsidRDefault="00275B1A" w:rsidP="00275B1A">
      <w:pPr>
        <w:pStyle w:val="NoSpacing"/>
        <w:numPr>
          <w:ilvl w:val="0"/>
          <w:numId w:val="4"/>
        </w:numPr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Excellent written and oral communication skills.</w:t>
      </w:r>
    </w:p>
    <w:p w:rsidR="00275B1A" w:rsidRDefault="00275B1A" w:rsidP="00275B1A">
      <w:pPr>
        <w:pStyle w:val="Heading1GaramondBold"/>
        <w:spacing w:before="0" w:line="240" w:lineRule="auto"/>
        <w:rPr>
          <w:rFonts w:ascii="Georgia" w:hAnsi="Georgia" w:cs="Times New Roman"/>
          <w:color w:val="003296"/>
          <w:sz w:val="24"/>
          <w:szCs w:val="24"/>
        </w:rPr>
      </w:pPr>
    </w:p>
    <w:p w:rsidR="00275B1A" w:rsidRPr="00CB76C4" w:rsidRDefault="00275B1A" w:rsidP="00275B1A">
      <w:pPr>
        <w:pStyle w:val="Heading1GaramondBold"/>
        <w:spacing w:before="0" w:line="240" w:lineRule="auto"/>
        <w:rPr>
          <w:rFonts w:ascii="Georgia" w:hAnsi="Georgia"/>
          <w:color w:val="44546A" w:themeColor="text2"/>
          <w:sz w:val="24"/>
          <w:szCs w:val="24"/>
        </w:rPr>
      </w:pPr>
      <w:r w:rsidRPr="00CB76C4">
        <w:rPr>
          <w:rFonts w:ascii="Georgia" w:hAnsi="Georgia" w:cs="TradeGothic Light"/>
          <w:color w:val="44546A" w:themeColor="text2"/>
          <w:sz w:val="24"/>
          <w:szCs w:val="24"/>
        </w:rPr>
        <w:t>Other</w:t>
      </w:r>
    </w:p>
    <w:p w:rsidR="00275B1A" w:rsidRPr="005B3462" w:rsidRDefault="00275B1A" w:rsidP="00275B1A">
      <w:pPr>
        <w:pStyle w:val="NoSpacing"/>
        <w:numPr>
          <w:ilvl w:val="0"/>
          <w:numId w:val="5"/>
        </w:numPr>
        <w:rPr>
          <w:rFonts w:ascii="Georgia" w:hAnsi="Georgia" w:cs="Century Gothic"/>
          <w:bCs/>
          <w:color w:val="000000"/>
          <w:sz w:val="24"/>
          <w:szCs w:val="24"/>
        </w:rPr>
      </w:pPr>
      <w:r w:rsidRPr="005B3462">
        <w:rPr>
          <w:rFonts w:ascii="Georgia" w:hAnsi="Georgia"/>
          <w:sz w:val="24"/>
          <w:szCs w:val="24"/>
        </w:rPr>
        <w:t>Commitment to continuing personal and professional development and evidence of recent CPD</w:t>
      </w:r>
    </w:p>
    <w:p w:rsidR="00275B1A" w:rsidRPr="005B3462" w:rsidRDefault="00275B1A" w:rsidP="00275B1A">
      <w:pPr>
        <w:pStyle w:val="NoSpacing"/>
        <w:numPr>
          <w:ilvl w:val="0"/>
          <w:numId w:val="5"/>
        </w:numPr>
        <w:rPr>
          <w:rFonts w:ascii="Georgia" w:hAnsi="Georgia" w:cs="Century Gothic"/>
          <w:bCs/>
          <w:color w:val="000000"/>
          <w:sz w:val="24"/>
          <w:szCs w:val="24"/>
        </w:rPr>
      </w:pPr>
      <w:r w:rsidRPr="005B3462">
        <w:rPr>
          <w:rFonts w:ascii="Georgia" w:hAnsi="Georgia" w:cs="Century Gothic"/>
          <w:bCs/>
          <w:color w:val="000000"/>
          <w:sz w:val="24"/>
          <w:szCs w:val="24"/>
        </w:rPr>
        <w:t>Commitment to the safeguarding and welfare of all pupils</w:t>
      </w:r>
    </w:p>
    <w:p w:rsidR="00275B1A" w:rsidRPr="005B3462" w:rsidRDefault="00275B1A" w:rsidP="00275B1A">
      <w:pPr>
        <w:pStyle w:val="NoSpacing"/>
        <w:numPr>
          <w:ilvl w:val="0"/>
          <w:numId w:val="5"/>
        </w:numPr>
        <w:rPr>
          <w:rFonts w:ascii="Georgia" w:hAnsi="Georgia" w:cs="Century Gothic"/>
          <w:bCs/>
          <w:color w:val="000000"/>
          <w:sz w:val="24"/>
          <w:szCs w:val="24"/>
        </w:rPr>
      </w:pPr>
      <w:r w:rsidRPr="005B3462"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Disclosure and Barring Service check</w:t>
      </w:r>
    </w:p>
    <w:p w:rsidR="00275B1A" w:rsidRPr="005B3462" w:rsidRDefault="00275B1A" w:rsidP="00275B1A">
      <w:pPr>
        <w:pStyle w:val="NoSpacing"/>
        <w:numPr>
          <w:ilvl w:val="0"/>
          <w:numId w:val="5"/>
        </w:numPr>
        <w:rPr>
          <w:rFonts w:ascii="Georgia" w:hAnsi="Georgia" w:cs="Century Gothic"/>
          <w:bCs/>
          <w:color w:val="000000"/>
          <w:sz w:val="24"/>
          <w:szCs w:val="24"/>
        </w:rPr>
      </w:pPr>
      <w:r w:rsidRPr="005B3462">
        <w:rPr>
          <w:rFonts w:ascii="Georgia" w:hAnsi="Georgia" w:cs="Arial"/>
          <w:sz w:val="24"/>
          <w:szCs w:val="24"/>
        </w:rPr>
        <w:t>To undertake any other responsibilities as directed by the Line Manager or the Principal</w:t>
      </w:r>
    </w:p>
    <w:p w:rsidR="00275B1A" w:rsidRPr="00AD5835" w:rsidRDefault="00275B1A" w:rsidP="00275B1A">
      <w:pPr>
        <w:pStyle w:val="ListParagraph"/>
        <w:numPr>
          <w:ilvl w:val="0"/>
          <w:numId w:val="5"/>
        </w:numPr>
        <w:tabs>
          <w:tab w:val="left" w:pos="284"/>
          <w:tab w:val="left" w:pos="8460"/>
          <w:tab w:val="left" w:pos="8640"/>
        </w:tabs>
        <w:spacing w:line="276" w:lineRule="auto"/>
        <w:jc w:val="both"/>
        <w:rPr>
          <w:rFonts w:ascii="Gill Sans MT" w:hAnsi="Gill Sans MT"/>
          <w:b/>
          <w:color w:val="5F497A"/>
        </w:rPr>
      </w:pPr>
      <w:r w:rsidRPr="00AD5835">
        <w:rPr>
          <w:rFonts w:ascii="Georgia" w:hAnsi="Georgia" w:cs="Arial"/>
        </w:rPr>
        <w:t>To attend training appropriate to the post</w:t>
      </w:r>
    </w:p>
    <w:p w:rsidR="00275B1A" w:rsidRDefault="00275B1A" w:rsidP="00275B1A">
      <w:pPr>
        <w:jc w:val="center"/>
      </w:pPr>
    </w:p>
    <w:p w:rsidR="009153A4" w:rsidRDefault="009153A4">
      <w:bookmarkStart w:id="0" w:name="_GoBack"/>
      <w:bookmarkEnd w:id="0"/>
    </w:p>
    <w:sectPr w:rsidR="00915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BCB"/>
    <w:multiLevelType w:val="hybridMultilevel"/>
    <w:tmpl w:val="20EC8026"/>
    <w:lvl w:ilvl="0" w:tplc="D728C97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61AA1C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3F079D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79A30C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A85C522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3FBA4BA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E92496A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6EE0F846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3C6E997A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 w15:restartNumberingAfterBreak="0">
    <w:nsid w:val="24AF071B"/>
    <w:multiLevelType w:val="hybridMultilevel"/>
    <w:tmpl w:val="AA8E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B5A"/>
    <w:multiLevelType w:val="hybridMultilevel"/>
    <w:tmpl w:val="C26A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381D"/>
    <w:multiLevelType w:val="hybridMultilevel"/>
    <w:tmpl w:val="C1AA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0255"/>
    <w:multiLevelType w:val="hybridMultilevel"/>
    <w:tmpl w:val="5274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3176"/>
    <w:multiLevelType w:val="hybridMultilevel"/>
    <w:tmpl w:val="83C8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560A"/>
    <w:multiLevelType w:val="hybridMultilevel"/>
    <w:tmpl w:val="300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A"/>
    <w:rsid w:val="00275B1A"/>
    <w:rsid w:val="009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F455-9CA1-4836-9B09-80042FC6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1A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75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275B1A"/>
    <w:rPr>
      <w:rFonts w:ascii="Garamond" w:hAnsi="Garamond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275B1A"/>
    <w:pPr>
      <w:spacing w:before="480" w:line="276" w:lineRule="auto"/>
    </w:pPr>
    <w:rPr>
      <w:rFonts w:ascii="Garamond" w:eastAsiaTheme="minorHAnsi" w:hAnsi="Garamond" w:cstheme="minorBidi"/>
      <w:b/>
      <w:bCs/>
      <w:color w:val="0068B9"/>
      <w:sz w:val="40"/>
      <w:szCs w:val="36"/>
    </w:rPr>
  </w:style>
  <w:style w:type="paragraph" w:customStyle="1" w:styleId="TableParagraph">
    <w:name w:val="Table Paragraph"/>
    <w:basedOn w:val="Normal"/>
    <w:uiPriority w:val="1"/>
    <w:qFormat/>
    <w:rsid w:val="00275B1A"/>
    <w:pPr>
      <w:widowControl w:val="0"/>
    </w:pPr>
    <w:rPr>
      <w:rFonts w:ascii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5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2019-07-19T10:19:00Z</dcterms:created>
  <dcterms:modified xsi:type="dcterms:W3CDTF">2019-07-19T10:20:00Z</dcterms:modified>
</cp:coreProperties>
</file>