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876A" w14:textId="77777777" w:rsidR="000B5169" w:rsidRPr="000B5169" w:rsidRDefault="000B5169" w:rsidP="000B5169">
      <w:pPr>
        <w:rPr>
          <w:b/>
          <w:color w:val="D19700"/>
          <w:sz w:val="24"/>
          <w:szCs w:val="24"/>
        </w:rPr>
      </w:pPr>
      <w:r w:rsidRPr="000B5169">
        <w:rPr>
          <w:b/>
          <w:color w:val="D19700"/>
          <w:sz w:val="24"/>
          <w:szCs w:val="24"/>
        </w:rPr>
        <w:t>Job Description: Primary Play Leader</w:t>
      </w:r>
    </w:p>
    <w:p w14:paraId="4084D50F" w14:textId="77777777" w:rsidR="000B5169" w:rsidRPr="00D473D4" w:rsidRDefault="000B5169" w:rsidP="000B5169">
      <w:pPr>
        <w:jc w:val="center"/>
        <w:rPr>
          <w:b/>
          <w:color w:val="D19700"/>
        </w:rPr>
      </w:pPr>
    </w:p>
    <w:p w14:paraId="42EE7B56" w14:textId="705B86F2" w:rsidR="000B5169" w:rsidRPr="000B5169" w:rsidRDefault="000B5169" w:rsidP="000B5169">
      <w:r w:rsidRPr="000B5169">
        <w:rPr>
          <w:rFonts w:eastAsia="Georgia" w:cs="Georgia"/>
          <w:b/>
          <w:bCs/>
          <w:color w:val="C41188"/>
        </w:rPr>
        <w:t>Reports to</w:t>
      </w:r>
      <w:r w:rsidRPr="000B5169">
        <w:rPr>
          <w:b/>
        </w:rPr>
        <w:t>:</w:t>
      </w:r>
      <w:r w:rsidRPr="000B5169">
        <w:t xml:space="preserve"> Primary Vice-Principal</w:t>
      </w:r>
    </w:p>
    <w:p w14:paraId="51FE78BE" w14:textId="42E9827E" w:rsidR="000B5169" w:rsidRPr="000B5169" w:rsidRDefault="000B5169" w:rsidP="000B5169">
      <w:r w:rsidRPr="000B5169">
        <w:rPr>
          <w:rFonts w:eastAsia="Georgia" w:cs="Georgia"/>
          <w:b/>
          <w:bCs/>
          <w:color w:val="C41188"/>
        </w:rPr>
        <w:t>Start date:</w:t>
      </w:r>
      <w:r w:rsidRPr="000B5169">
        <w:t xml:space="preserve"> </w:t>
      </w:r>
      <w:r w:rsidRPr="000B5169">
        <w:t>A</w:t>
      </w:r>
      <w:r w:rsidRPr="000B5169">
        <w:t>s soon as possible</w:t>
      </w:r>
    </w:p>
    <w:p w14:paraId="2A6AFD72" w14:textId="133FE43B" w:rsidR="000B5169" w:rsidRPr="000B5169" w:rsidRDefault="000B5169" w:rsidP="000B5169">
      <w:r w:rsidRPr="000B5169">
        <w:rPr>
          <w:rFonts w:eastAsia="Georgia" w:cs="Georgia"/>
          <w:b/>
          <w:bCs/>
          <w:color w:val="C41188"/>
        </w:rPr>
        <w:t>Contract:</w:t>
      </w:r>
      <w:r w:rsidRPr="000B5169">
        <w:t xml:space="preserve">  Permanent</w:t>
      </w:r>
    </w:p>
    <w:p w14:paraId="6589D1E2" w14:textId="77777777" w:rsidR="000B5169" w:rsidRPr="000B5169" w:rsidRDefault="000B5169" w:rsidP="000B5169">
      <w:r w:rsidRPr="000B5169">
        <w:rPr>
          <w:rFonts w:eastAsia="Georgia" w:cs="Georgia"/>
          <w:b/>
          <w:bCs/>
          <w:color w:val="C41188"/>
        </w:rPr>
        <w:t>Working Pattern:</w:t>
      </w:r>
      <w:r w:rsidRPr="000B5169">
        <w:rPr>
          <w:b/>
          <w:bCs/>
        </w:rPr>
        <w:t xml:space="preserve"> </w:t>
      </w:r>
      <w:r w:rsidRPr="000B5169">
        <w:t xml:space="preserve">Part time/ term time only 09:50-13:50 </w:t>
      </w:r>
    </w:p>
    <w:p w14:paraId="53D52C34" w14:textId="152377B7" w:rsidR="000B5169" w:rsidRPr="000B5169" w:rsidRDefault="000B5169" w:rsidP="000B5169">
      <w:r w:rsidRPr="000B5169">
        <w:rPr>
          <w:rFonts w:eastAsia="Georgia" w:cs="Georgia"/>
          <w:b/>
          <w:bCs/>
          <w:color w:val="C41188"/>
        </w:rPr>
        <w:t>Salary:</w:t>
      </w:r>
      <w:r w:rsidRPr="000B5169">
        <w:t xml:space="preserve"> Ark Support Scale band 1: Pay Point </w:t>
      </w:r>
      <w:proofErr w:type="gramStart"/>
      <w:r w:rsidRPr="000B5169">
        <w:t>1  (</w:t>
      </w:r>
      <w:proofErr w:type="gramEnd"/>
      <w:r w:rsidRPr="000B5169">
        <w:t xml:space="preserve">pro rata) £10,097.79 which is based on the full time equivalent of £21, 224. </w:t>
      </w:r>
    </w:p>
    <w:p w14:paraId="340D9BA3" w14:textId="5631C345" w:rsidR="000B5169" w:rsidRPr="000B5169" w:rsidRDefault="000B5169" w:rsidP="000B5169">
      <w:pPr>
        <w:rPr>
          <w:i/>
          <w:iCs/>
        </w:rPr>
      </w:pPr>
      <w:r w:rsidRPr="000B5169">
        <w:rPr>
          <w:rFonts w:eastAsia="Georgia" w:cs="Georgia"/>
          <w:b/>
          <w:bCs/>
          <w:color w:val="C41188"/>
        </w:rPr>
        <w:t>Closing date:</w:t>
      </w:r>
      <w:r w:rsidRPr="000B5169">
        <w:rPr>
          <w:b/>
          <w:bCs/>
        </w:rPr>
        <w:t xml:space="preserve"> </w:t>
      </w:r>
      <w:r w:rsidRPr="000B5169">
        <w:t>14</w:t>
      </w:r>
      <w:r w:rsidRPr="000B5169">
        <w:rPr>
          <w:vertAlign w:val="superscript"/>
        </w:rPr>
        <w:t>th</w:t>
      </w:r>
      <w:r w:rsidRPr="000B5169">
        <w:t xml:space="preserve"> October 2022 </w:t>
      </w:r>
      <w:r w:rsidRPr="000B5169">
        <w:t xml:space="preserve">at 9am </w:t>
      </w:r>
      <w:r w:rsidRPr="000B5169">
        <w:rPr>
          <w:i/>
          <w:iCs/>
        </w:rPr>
        <w:t>[Please note that interviews will be held on a rolling basis, and we reserve the right to close the application process early. Early application is advised.]</w:t>
      </w:r>
    </w:p>
    <w:p w14:paraId="09188067" w14:textId="77777777" w:rsidR="000B5169" w:rsidRPr="000B5169" w:rsidRDefault="000B5169" w:rsidP="000B5169"/>
    <w:p w14:paraId="6BF84563" w14:textId="4D0CC0A7" w:rsidR="000B5169" w:rsidRPr="000B5169" w:rsidRDefault="000B5169" w:rsidP="000B5169">
      <w:pPr>
        <w:rPr>
          <w:b/>
          <w:color w:val="0070C0"/>
        </w:rPr>
      </w:pPr>
      <w:r w:rsidRPr="000B5169">
        <w:rPr>
          <w:b/>
          <w:color w:val="0070C0"/>
        </w:rPr>
        <w:t>The Role</w:t>
      </w:r>
      <w:r w:rsidRPr="000B5169">
        <w:rPr>
          <w:b/>
          <w:color w:val="0070C0"/>
        </w:rPr>
        <w:t>:</w:t>
      </w:r>
    </w:p>
    <w:p w14:paraId="5DDF2976" w14:textId="77777777" w:rsidR="000B5169" w:rsidRPr="000B5169" w:rsidRDefault="000B5169" w:rsidP="000B5169">
      <w:pPr>
        <w:jc w:val="both"/>
        <w:rPr>
          <w:bCs/>
        </w:rPr>
      </w:pPr>
      <w:r w:rsidRPr="000B5169">
        <w:rPr>
          <w:bCs/>
        </w:rPr>
        <w:t xml:space="preserve">As Play Leader, you will supervise students during lunch breaks, initiating positive play and ensuring that the health and safety and wellbeing of the children is always maintained, to create a purposeful, </w:t>
      </w:r>
      <w:proofErr w:type="gramStart"/>
      <w:r w:rsidRPr="000B5169">
        <w:rPr>
          <w:bCs/>
        </w:rPr>
        <w:t>positive</w:t>
      </w:r>
      <w:proofErr w:type="gramEnd"/>
      <w:r w:rsidRPr="000B5169">
        <w:rPr>
          <w:bCs/>
        </w:rPr>
        <w:t xml:space="preserve"> and inclusive learning environment</w:t>
      </w:r>
      <w:r w:rsidRPr="000B5169">
        <w:rPr>
          <w:rFonts w:eastAsia="Times" w:cs="Mangal"/>
        </w:rPr>
        <w:t>.</w:t>
      </w:r>
    </w:p>
    <w:p w14:paraId="55468F46" w14:textId="77777777" w:rsidR="000B5169" w:rsidRPr="000B5169" w:rsidRDefault="000B5169" w:rsidP="000B5169">
      <w:pPr>
        <w:rPr>
          <w:rFonts w:cs="Times New Roman"/>
          <w:b/>
          <w:bCs/>
          <w:i/>
          <w:iCs/>
          <w:u w:val="single"/>
        </w:rPr>
      </w:pPr>
    </w:p>
    <w:p w14:paraId="32476D02" w14:textId="4E7080DF" w:rsidR="000B5169" w:rsidRPr="000B5169" w:rsidRDefault="000B5169" w:rsidP="000B5169">
      <w:pPr>
        <w:rPr>
          <w:b/>
          <w:color w:val="0070C0"/>
        </w:rPr>
      </w:pPr>
      <w:r w:rsidRPr="000B5169">
        <w:rPr>
          <w:b/>
          <w:color w:val="0070C0"/>
        </w:rPr>
        <w:t>Key Responsibilities</w:t>
      </w:r>
      <w:r w:rsidRPr="000B5169">
        <w:rPr>
          <w:b/>
          <w:color w:val="0070C0"/>
        </w:rPr>
        <w:t>:</w:t>
      </w:r>
    </w:p>
    <w:p w14:paraId="2763A002" w14:textId="77777777" w:rsidR="000B5169" w:rsidRPr="000B5169" w:rsidRDefault="000B5169" w:rsidP="000B5169">
      <w:pPr>
        <w:numPr>
          <w:ilvl w:val="0"/>
          <w:numId w:val="1"/>
        </w:numPr>
        <w:ind w:hanging="357"/>
        <w:rPr>
          <w:rFonts w:cs="Arial"/>
        </w:rPr>
      </w:pPr>
      <w:r w:rsidRPr="000B5169">
        <w:rPr>
          <w:rFonts w:cs="Arial"/>
        </w:rPr>
        <w:t>To support individuals and groups of pupils to help them make rapid academic progress</w:t>
      </w:r>
    </w:p>
    <w:p w14:paraId="33FE22FA" w14:textId="77777777" w:rsidR="000B5169" w:rsidRPr="000B5169" w:rsidRDefault="000B5169" w:rsidP="000B5169">
      <w:pPr>
        <w:numPr>
          <w:ilvl w:val="0"/>
          <w:numId w:val="1"/>
        </w:numPr>
        <w:rPr>
          <w:rFonts w:cs="Arial"/>
        </w:rPr>
      </w:pPr>
      <w:r w:rsidRPr="000B5169">
        <w:rPr>
          <w:rFonts w:cs="Arial"/>
        </w:rPr>
        <w:t>To support teachers, parents, and other colleagues to help create an effective and purposeful learning environment.</w:t>
      </w:r>
    </w:p>
    <w:p w14:paraId="379097C7" w14:textId="77777777" w:rsidR="000B5169" w:rsidRPr="000B5169" w:rsidRDefault="000B5169" w:rsidP="000B5169">
      <w:pPr>
        <w:rPr>
          <w:rFonts w:cs="Times New Roman"/>
          <w:b/>
          <w:color w:val="006600"/>
          <w:u w:val="single"/>
        </w:rPr>
      </w:pPr>
    </w:p>
    <w:p w14:paraId="411B87A8" w14:textId="15B53AA5" w:rsidR="000B5169" w:rsidRPr="000B5169" w:rsidRDefault="000B5169" w:rsidP="000B5169">
      <w:pPr>
        <w:rPr>
          <w:b/>
          <w:color w:val="0070C0"/>
        </w:rPr>
      </w:pPr>
      <w:r w:rsidRPr="000B5169">
        <w:rPr>
          <w:b/>
          <w:color w:val="0070C0"/>
        </w:rPr>
        <w:t>Outcomes and Activities</w:t>
      </w:r>
      <w:r w:rsidRPr="000B5169">
        <w:rPr>
          <w:b/>
          <w:color w:val="0070C0"/>
        </w:rPr>
        <w:t>:</w:t>
      </w:r>
    </w:p>
    <w:p w14:paraId="5830141E" w14:textId="77777777" w:rsidR="000B5169" w:rsidRPr="000B5169" w:rsidRDefault="000B5169" w:rsidP="000B5169">
      <w:pPr>
        <w:pStyle w:val="NoSpacing"/>
        <w:jc w:val="both"/>
        <w:rPr>
          <w:rFonts w:ascii="Georgia" w:hAnsi="Georgia" w:cs="Arial"/>
          <w:b/>
        </w:rPr>
      </w:pPr>
      <w:r w:rsidRPr="000B5169">
        <w:rPr>
          <w:rFonts w:ascii="Georgia" w:hAnsi="Georgia" w:cs="Arial"/>
          <w:b/>
        </w:rPr>
        <w:t>General Supervision and Play</w:t>
      </w:r>
    </w:p>
    <w:p w14:paraId="4780A5CE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eastAsia="Times" w:hAnsi="Georgia" w:cs="Mangal"/>
        </w:rPr>
        <w:t>Supervise behaviour and lead playground activities, including supervising play inside the classroom in the event of bad weather</w:t>
      </w:r>
    </w:p>
    <w:p w14:paraId="2D65A0AF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Contribute to the overall ethos, work and aims of the school</w:t>
      </w:r>
    </w:p>
    <w:p w14:paraId="2ED2330A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Establish good relationships with all students</w:t>
      </w:r>
    </w:p>
    <w:p w14:paraId="50FCDBD3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Ensure children play safely and kindly</w:t>
      </w:r>
    </w:p>
    <w:p w14:paraId="0F8A1BA6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Ensure excellent student behaviour is maintained by maintaining a presence around the academy and by consistent application of the academies behaviour policy</w:t>
      </w:r>
    </w:p>
    <w:p w14:paraId="40537BA8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Understand and apply school policies in relation to health, safety and welfare of students</w:t>
      </w:r>
    </w:p>
    <w:p w14:paraId="203540FE" w14:textId="16C740DC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eastAsia="Times" w:hAnsi="Georgia" w:cs="Arial"/>
        </w:rPr>
        <w:t xml:space="preserve">Deal with injuries and emergencies and </w:t>
      </w:r>
      <w:r w:rsidRPr="000B5169">
        <w:rPr>
          <w:rFonts w:ascii="Georgia" w:hAnsi="Georgia"/>
        </w:rPr>
        <w:t>administer basic first aid, k</w:t>
      </w:r>
      <w:r w:rsidRPr="000B5169">
        <w:rPr>
          <w:rFonts w:ascii="Georgia" w:eastAsia="Times" w:hAnsi="Georgia" w:cs="Arial"/>
        </w:rPr>
        <w:t>eeping records of incidents</w:t>
      </w:r>
    </w:p>
    <w:p w14:paraId="05C4179C" w14:textId="77777777" w:rsidR="000B5169" w:rsidRPr="000B5169" w:rsidRDefault="000B5169" w:rsidP="000B5169">
      <w:pPr>
        <w:pStyle w:val="NoSpacing"/>
        <w:jc w:val="both"/>
        <w:rPr>
          <w:rFonts w:ascii="Georgia" w:hAnsi="Georgia" w:cs="Arial"/>
          <w:b/>
        </w:rPr>
      </w:pPr>
      <w:r w:rsidRPr="000B5169">
        <w:rPr>
          <w:rFonts w:ascii="Georgia" w:hAnsi="Georgia" w:cs="Arial"/>
          <w:b/>
        </w:rPr>
        <w:t>Dining Room Support</w:t>
      </w:r>
    </w:p>
    <w:p w14:paraId="4ECA6CD3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Supervise student movement to ensure all have access to midday meals provision at the correct time and in the correct place</w:t>
      </w:r>
    </w:p>
    <w:p w14:paraId="46BDBA7C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 xml:space="preserve">Ensure orderly and calm lunchtime eating, </w:t>
      </w:r>
      <w:r w:rsidRPr="000B5169">
        <w:rPr>
          <w:rFonts w:ascii="Georgia" w:hAnsi="Georgia" w:cs="Arial"/>
        </w:rPr>
        <w:t xml:space="preserve">including the supervision of queues and student behaviour </w:t>
      </w:r>
      <w:r w:rsidRPr="000B5169">
        <w:rPr>
          <w:rFonts w:ascii="Georgia" w:hAnsi="Georgia"/>
        </w:rPr>
        <w:t xml:space="preserve">within the dining area and around the academy </w:t>
      </w:r>
    </w:p>
    <w:p w14:paraId="77A80D19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Ensure the students take responsibility for the cleanliness of tables and clearing of trays during the lunchtime period, supporting them when required</w:t>
      </w:r>
    </w:p>
    <w:p w14:paraId="050B610F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As part of a team, manage supervision of students in the playground</w:t>
      </w:r>
    </w:p>
    <w:p w14:paraId="2097425C" w14:textId="77777777" w:rsidR="000B5169" w:rsidRPr="000B5169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Georgia" w:hAnsi="Georgia"/>
        </w:rPr>
      </w:pPr>
      <w:r w:rsidRPr="000B5169">
        <w:rPr>
          <w:rFonts w:ascii="Georgia" w:hAnsi="Georgia"/>
        </w:rPr>
        <w:t>Engage the children in fun learning and play activities</w:t>
      </w:r>
    </w:p>
    <w:p w14:paraId="6347A421" w14:textId="77777777" w:rsidR="000B5169" w:rsidRPr="000B5169" w:rsidRDefault="000B5169" w:rsidP="000B5169">
      <w:pPr>
        <w:pStyle w:val="Heading1GaramondBold"/>
        <w:spacing w:before="0" w:line="240" w:lineRule="auto"/>
        <w:jc w:val="both"/>
        <w:rPr>
          <w:rFonts w:ascii="Georgia" w:hAnsi="Georgia"/>
          <w:color w:val="4472C4" w:themeColor="accent1"/>
          <w:sz w:val="22"/>
          <w:szCs w:val="22"/>
        </w:rPr>
      </w:pPr>
    </w:p>
    <w:p w14:paraId="65D988F4" w14:textId="360B1C40" w:rsidR="000B5169" w:rsidRPr="000B5169" w:rsidRDefault="000B5169" w:rsidP="000B5169">
      <w:pPr>
        <w:pStyle w:val="Heading1GaramondBold"/>
        <w:spacing w:before="0" w:line="240" w:lineRule="auto"/>
        <w:jc w:val="both"/>
        <w:rPr>
          <w:rFonts w:ascii="Georgia" w:hAnsi="Georgia" w:cstheme="majorBidi"/>
          <w:color w:val="4472C4" w:themeColor="accent1"/>
          <w:sz w:val="22"/>
          <w:szCs w:val="22"/>
        </w:rPr>
      </w:pPr>
      <w:r w:rsidRPr="000B5169">
        <w:rPr>
          <w:rFonts w:ascii="Georgia" w:hAnsi="Georgia"/>
          <w:color w:val="4472C4" w:themeColor="accent1"/>
          <w:sz w:val="22"/>
          <w:szCs w:val="22"/>
        </w:rPr>
        <w:t>Other</w:t>
      </w:r>
    </w:p>
    <w:p w14:paraId="6567E80F" w14:textId="77777777" w:rsidR="000B5169" w:rsidRPr="000B5169" w:rsidRDefault="000B5169" w:rsidP="000B5169">
      <w:pPr>
        <w:pStyle w:val="NoSpacing"/>
        <w:numPr>
          <w:ilvl w:val="0"/>
          <w:numId w:val="3"/>
        </w:numPr>
        <w:jc w:val="both"/>
        <w:rPr>
          <w:rFonts w:ascii="Georgia" w:hAnsi="Georgia" w:cs="Century Gothic"/>
          <w:bCs/>
          <w:color w:val="000000"/>
        </w:rPr>
      </w:pPr>
      <w:r w:rsidRPr="000B5169">
        <w:rPr>
          <w:rFonts w:ascii="Georgia" w:hAnsi="Georgia" w:cs="Century Gothic"/>
          <w:bCs/>
          <w:color w:val="000000"/>
        </w:rPr>
        <w:t xml:space="preserve">Actively promote the safety and welfare of our children and young people </w:t>
      </w:r>
    </w:p>
    <w:p w14:paraId="5E3E651C" w14:textId="77777777" w:rsidR="000B5169" w:rsidRPr="000B5169" w:rsidRDefault="000B5169" w:rsidP="000B5169">
      <w:pPr>
        <w:pStyle w:val="NoSpacing"/>
        <w:numPr>
          <w:ilvl w:val="0"/>
          <w:numId w:val="3"/>
        </w:numPr>
        <w:jc w:val="both"/>
        <w:rPr>
          <w:rFonts w:ascii="Georgia" w:hAnsi="Georgia" w:cs="Century Gothic"/>
          <w:bCs/>
          <w:color w:val="000000"/>
        </w:rPr>
      </w:pPr>
      <w:r w:rsidRPr="000B5169">
        <w:rPr>
          <w:rFonts w:ascii="Georgia" w:hAnsi="Georgia" w:cs="Century Gothic"/>
          <w:bCs/>
          <w:color w:val="000000"/>
        </w:rPr>
        <w:t xml:space="preserve">Ensure compliance with </w:t>
      </w:r>
      <w:proofErr w:type="gramStart"/>
      <w:r w:rsidRPr="000B5169">
        <w:rPr>
          <w:rFonts w:ascii="Georgia" w:hAnsi="Georgia" w:cs="Century Gothic"/>
          <w:bCs/>
          <w:color w:val="000000"/>
        </w:rPr>
        <w:t>Arks</w:t>
      </w:r>
      <w:proofErr w:type="gramEnd"/>
      <w:r w:rsidRPr="000B5169">
        <w:rPr>
          <w:rFonts w:ascii="Georgia" w:hAnsi="Georgia" w:cs="Century Gothic"/>
          <w:bCs/>
          <w:color w:val="000000"/>
        </w:rPr>
        <w:t xml:space="preserve"> data protection rules and procedures</w:t>
      </w:r>
    </w:p>
    <w:p w14:paraId="1AB9BEF6" w14:textId="77777777" w:rsidR="000B5169" w:rsidRPr="000B5169" w:rsidRDefault="000B5169" w:rsidP="000B516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</w:rPr>
      </w:pPr>
      <w:r w:rsidRPr="000B5169">
        <w:rPr>
          <w:rFonts w:cs="Arial"/>
          <w:spacing w:val="1"/>
        </w:rPr>
        <w:t xml:space="preserve">Liaise with colleagues and external contacts at all levels of seniority with confidence, </w:t>
      </w:r>
      <w:proofErr w:type="gramStart"/>
      <w:r w:rsidRPr="000B5169">
        <w:rPr>
          <w:rFonts w:cs="Arial"/>
          <w:spacing w:val="1"/>
        </w:rPr>
        <w:t>tact</w:t>
      </w:r>
      <w:proofErr w:type="gramEnd"/>
      <w:r w:rsidRPr="000B5169">
        <w:rPr>
          <w:rFonts w:cs="Arial"/>
          <w:spacing w:val="1"/>
        </w:rPr>
        <w:t xml:space="preserve"> and diplomacy</w:t>
      </w:r>
    </w:p>
    <w:p w14:paraId="62DFAA66" w14:textId="77777777" w:rsidR="000B5169" w:rsidRPr="000B5169" w:rsidRDefault="000B5169" w:rsidP="000B516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en-US"/>
        </w:rPr>
      </w:pPr>
      <w:r w:rsidRPr="000B5169">
        <w:rPr>
          <w:noProof/>
          <w:color w:val="000000"/>
        </w:rPr>
        <w:t>Work with Ark Central and other academies in the Ark network, to establish good practice throughout the network, offering support where required</w:t>
      </w:r>
    </w:p>
    <w:p w14:paraId="6048C048" w14:textId="77777777" w:rsidR="000B5169" w:rsidRPr="000B5169" w:rsidRDefault="000B5169" w:rsidP="000B5169">
      <w:pPr>
        <w:jc w:val="both"/>
        <w:rPr>
          <w:lang w:val="en-US"/>
        </w:rPr>
      </w:pPr>
    </w:p>
    <w:p w14:paraId="3998EC63" w14:textId="4A74074C" w:rsidR="000B5169" w:rsidRPr="000B5169" w:rsidRDefault="000B5169" w:rsidP="000B5169">
      <w:pPr>
        <w:jc w:val="both"/>
        <w:rPr>
          <w:b/>
          <w:caps/>
        </w:rPr>
      </w:pPr>
      <w:r w:rsidRPr="000B5169">
        <w:rPr>
          <w:lang w:val="en-US"/>
        </w:rPr>
        <w:t xml:space="preserve">This job description is not an exhaustive </w:t>
      </w:r>
      <w:proofErr w:type="gramStart"/>
      <w:r w:rsidRPr="000B5169">
        <w:rPr>
          <w:lang w:val="en-US"/>
        </w:rPr>
        <w:t>list</w:t>
      </w:r>
      <w:proofErr w:type="gramEnd"/>
      <w:r w:rsidRPr="000B5169">
        <w:rPr>
          <w:lang w:val="en-US"/>
        </w:rPr>
        <w:t xml:space="preserve"> and you will be expected to carry out any other reasonable tasks as directed by your line manager.</w:t>
      </w:r>
    </w:p>
    <w:p w14:paraId="40A5D915" w14:textId="7572DE94" w:rsidR="000B5169" w:rsidRPr="000B5169" w:rsidRDefault="000B5169" w:rsidP="000B5169">
      <w:pPr>
        <w:rPr>
          <w:b/>
          <w:color w:val="D19700"/>
          <w:sz w:val="24"/>
          <w:szCs w:val="24"/>
        </w:rPr>
      </w:pPr>
      <w:r>
        <w:rPr>
          <w:b/>
          <w:color w:val="D19700"/>
          <w:sz w:val="24"/>
          <w:szCs w:val="24"/>
        </w:rPr>
        <w:lastRenderedPageBreak/>
        <w:t>Person Specification:</w:t>
      </w:r>
      <w:r w:rsidRPr="000B5169">
        <w:rPr>
          <w:b/>
          <w:color w:val="D19700"/>
          <w:sz w:val="24"/>
          <w:szCs w:val="24"/>
        </w:rPr>
        <w:t xml:space="preserve"> Primary Play Leader</w:t>
      </w:r>
    </w:p>
    <w:p w14:paraId="436EE429" w14:textId="77777777" w:rsidR="000B5169" w:rsidRDefault="000B5169" w:rsidP="000B5169">
      <w:pPr>
        <w:spacing w:after="160" w:line="259" w:lineRule="auto"/>
        <w:rPr>
          <w:b/>
          <w:color w:val="0070C0"/>
        </w:rPr>
      </w:pPr>
    </w:p>
    <w:p w14:paraId="3AB169EE" w14:textId="7D47B81B" w:rsidR="000B5169" w:rsidRPr="00D473D4" w:rsidRDefault="000B5169" w:rsidP="000B5169">
      <w:pPr>
        <w:spacing w:after="160" w:line="259" w:lineRule="auto"/>
        <w:rPr>
          <w:rFonts w:eastAsia="Times New Roman" w:cs="Times New Roman"/>
          <w:b/>
          <w:color w:val="0070C0"/>
          <w:lang w:eastAsia="en-GB"/>
        </w:rPr>
      </w:pPr>
      <w:r w:rsidRPr="00D473D4">
        <w:rPr>
          <w:b/>
          <w:color w:val="0070C0"/>
        </w:rPr>
        <w:t xml:space="preserve">Qualification Criteria </w:t>
      </w:r>
    </w:p>
    <w:p w14:paraId="5FA2DB92" w14:textId="1D7D0A7D" w:rsidR="00D12437" w:rsidRPr="00D12437" w:rsidRDefault="000B5169" w:rsidP="00D12437">
      <w:pPr>
        <w:pStyle w:val="ListParagraph"/>
        <w:numPr>
          <w:ilvl w:val="0"/>
          <w:numId w:val="2"/>
        </w:numPr>
        <w:tabs>
          <w:tab w:val="num" w:pos="360"/>
        </w:tabs>
        <w:spacing w:after="160" w:line="259" w:lineRule="auto"/>
        <w:ind w:left="360"/>
        <w:jc w:val="both"/>
        <w:rPr>
          <w:b/>
          <w:color w:val="0070C0"/>
        </w:rPr>
      </w:pPr>
      <w:r w:rsidRPr="00D12437">
        <w:rPr>
          <w:rFonts w:ascii="Georgia" w:hAnsi="Georgia"/>
        </w:rPr>
        <w:t>Right to work in UK</w:t>
      </w:r>
    </w:p>
    <w:p w14:paraId="178AF05A" w14:textId="14CB8B12" w:rsidR="000B5169" w:rsidRPr="00D12437" w:rsidRDefault="000B5169" w:rsidP="00D12437">
      <w:pPr>
        <w:spacing w:after="160" w:line="259" w:lineRule="auto"/>
        <w:rPr>
          <w:b/>
          <w:color w:val="0070C0"/>
        </w:rPr>
      </w:pPr>
      <w:r w:rsidRPr="00D12437">
        <w:rPr>
          <w:b/>
          <w:color w:val="0070C0"/>
        </w:rPr>
        <w:t xml:space="preserve">Knowledge, Skills, and Experience </w:t>
      </w:r>
    </w:p>
    <w:p w14:paraId="4833718E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Experience in a similar role within a school or the education sector (desirable)</w:t>
      </w:r>
    </w:p>
    <w:p w14:paraId="78982BA6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Able to help implement the necessary routines and patterns to establish good behaviour management within the school</w:t>
      </w:r>
    </w:p>
    <w:p w14:paraId="00CF820F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Able to contribute to overall school behaviour records and provide feedback</w:t>
      </w:r>
    </w:p>
    <w:p w14:paraId="33BD2B94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Ability to deal with minor incidents, first aid, and the personal health and hygiene of students</w:t>
      </w:r>
    </w:p>
    <w:p w14:paraId="7B3D9418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eastAsia="Times" w:hAnsi="Georgia" w:cs="Arial"/>
        </w:rPr>
        <w:t>Strong communication skills with adults and children</w:t>
      </w:r>
    </w:p>
    <w:p w14:paraId="0467656E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Highly organised and efficient; capable of multi-tasking and working at pace</w:t>
      </w:r>
    </w:p>
    <w:p w14:paraId="0DAADCD8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Able to use initiative and imagination to devise games and play for children</w:t>
      </w:r>
    </w:p>
    <w:p w14:paraId="6EE70090" w14:textId="77777777" w:rsidR="000B5169" w:rsidRPr="00D473D4" w:rsidRDefault="000B5169" w:rsidP="000B5169">
      <w:pPr>
        <w:pStyle w:val="ListParagraph"/>
        <w:numPr>
          <w:ilvl w:val="0"/>
          <w:numId w:val="2"/>
        </w:numPr>
        <w:tabs>
          <w:tab w:val="num" w:pos="360"/>
        </w:tabs>
        <w:spacing w:after="80" w:line="240" w:lineRule="auto"/>
        <w:ind w:left="360"/>
        <w:jc w:val="both"/>
        <w:rPr>
          <w:rFonts w:ascii="Georgia" w:hAnsi="Georgia"/>
        </w:rPr>
      </w:pPr>
      <w:r w:rsidRPr="00D473D4">
        <w:rPr>
          <w:rFonts w:ascii="Georgia" w:hAnsi="Georgia"/>
        </w:rPr>
        <w:t>Must be able to meet the physical demands of the role</w:t>
      </w:r>
    </w:p>
    <w:p w14:paraId="2F0D9A10" w14:textId="77777777" w:rsidR="000B5169" w:rsidRPr="00D473D4" w:rsidRDefault="000B5169" w:rsidP="000B5169">
      <w:pPr>
        <w:pStyle w:val="Heading1GaramondBold"/>
        <w:spacing w:before="240" w:after="120" w:line="240" w:lineRule="auto"/>
        <w:rPr>
          <w:rFonts w:ascii="Georgia" w:hAnsi="Georgia"/>
          <w:color w:val="4472C4" w:themeColor="accent1"/>
          <w:sz w:val="22"/>
          <w:szCs w:val="22"/>
        </w:rPr>
      </w:pPr>
      <w:r w:rsidRPr="00D473D4">
        <w:rPr>
          <w:rFonts w:ascii="Georgia" w:hAnsi="Georgia"/>
          <w:color w:val="4472C4" w:themeColor="accent1"/>
          <w:sz w:val="22"/>
          <w:szCs w:val="22"/>
        </w:rPr>
        <w:t>Behaviours</w:t>
      </w:r>
    </w:p>
    <w:p w14:paraId="37DC1421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 xml:space="preserve">Genuine passion for and a belief in the potential of every pupil </w:t>
      </w:r>
    </w:p>
    <w:p w14:paraId="10FD184C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A robust awareness of keeping children safe, noticing safeguarding and welfare concerns, and you understand how and when to take appropriate action</w:t>
      </w:r>
    </w:p>
    <w:p w14:paraId="5899DB13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Belief that every student should have access to an excellent education regardless of background</w:t>
      </w:r>
    </w:p>
    <w:p w14:paraId="21763BF9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 xml:space="preserve">Professional outlook, detailed orientated and able to </w:t>
      </w:r>
      <w:proofErr w:type="gramStart"/>
      <w:r w:rsidRPr="00D473D4">
        <w:rPr>
          <w:rFonts w:ascii="Georgia" w:hAnsi="Georgia" w:cs="Century Gothic"/>
          <w:bCs/>
          <w:color w:val="000000"/>
        </w:rPr>
        <w:t>multi task</w:t>
      </w:r>
      <w:proofErr w:type="gramEnd"/>
      <w:r w:rsidRPr="00D473D4">
        <w:rPr>
          <w:rFonts w:ascii="Georgia" w:hAnsi="Georgia" w:cs="Century Gothic"/>
          <w:bCs/>
          <w:color w:val="000000"/>
        </w:rPr>
        <w:t xml:space="preserve"> and meet deadlines</w:t>
      </w:r>
    </w:p>
    <w:p w14:paraId="4FE791A7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14:paraId="01CB977A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Calm and professional under pressure</w:t>
      </w:r>
    </w:p>
    <w:p w14:paraId="7A7ED4B2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Understanding of the importance of confidentiality and discretion</w:t>
      </w:r>
    </w:p>
    <w:p w14:paraId="6EB2A567" w14:textId="77777777" w:rsidR="000B5169" w:rsidRPr="00D473D4" w:rsidRDefault="000B5169" w:rsidP="000B5169">
      <w:pPr>
        <w:pStyle w:val="NoSpacing"/>
        <w:numPr>
          <w:ilvl w:val="0"/>
          <w:numId w:val="3"/>
        </w:numPr>
        <w:ind w:left="357" w:hanging="357"/>
        <w:jc w:val="both"/>
        <w:rPr>
          <w:rFonts w:ascii="Georgia" w:hAnsi="Georgia" w:cs="Century Gothic"/>
          <w:bCs/>
          <w:color w:val="000000"/>
        </w:rPr>
      </w:pPr>
      <w:r w:rsidRPr="00D473D4">
        <w:rPr>
          <w:rFonts w:ascii="Georgia" w:hAnsi="Georgia" w:cs="Century Gothic"/>
          <w:bCs/>
          <w:color w:val="000000"/>
        </w:rPr>
        <w:t>Flexible attitude towards work and demonstrates sound judgement</w:t>
      </w:r>
    </w:p>
    <w:p w14:paraId="5680512F" w14:textId="77777777" w:rsidR="000B5169" w:rsidRPr="00D473D4" w:rsidRDefault="000B5169" w:rsidP="000B5169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4472C4" w:themeColor="accent1"/>
          <w:sz w:val="22"/>
          <w:szCs w:val="22"/>
          <w:u w:val="single"/>
        </w:rPr>
      </w:pPr>
      <w:r w:rsidRPr="00D473D4">
        <w:rPr>
          <w:rFonts w:ascii="Georgia" w:hAnsi="Georgia"/>
          <w:color w:val="4472C4" w:themeColor="accent1"/>
          <w:sz w:val="22"/>
          <w:szCs w:val="22"/>
        </w:rPr>
        <w:t>Other</w:t>
      </w:r>
    </w:p>
    <w:p w14:paraId="7CF0771B" w14:textId="77777777" w:rsidR="000B5169" w:rsidRPr="00D473D4" w:rsidRDefault="000B5169" w:rsidP="000B5169">
      <w:pPr>
        <w:pStyle w:val="NoSpacing"/>
        <w:numPr>
          <w:ilvl w:val="0"/>
          <w:numId w:val="4"/>
        </w:numPr>
        <w:jc w:val="both"/>
        <w:rPr>
          <w:rFonts w:ascii="Georgia" w:eastAsia="Times New Roman" w:hAnsi="Georgia"/>
          <w:lang w:eastAsia="en-GB"/>
        </w:rPr>
      </w:pPr>
      <w:r w:rsidRPr="00D473D4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301636D4" w14:textId="77777777" w:rsidR="000B5169" w:rsidRPr="00D473D4" w:rsidRDefault="000B5169" w:rsidP="000B5169">
      <w:pPr>
        <w:pStyle w:val="NoSpacing"/>
        <w:numPr>
          <w:ilvl w:val="0"/>
          <w:numId w:val="4"/>
        </w:numPr>
        <w:jc w:val="both"/>
        <w:rPr>
          <w:rFonts w:ascii="Georgia" w:eastAsia="Times New Roman" w:hAnsi="Georgia"/>
          <w:lang w:eastAsia="en-GB"/>
        </w:rPr>
      </w:pPr>
      <w:r w:rsidRPr="00D473D4">
        <w:rPr>
          <w:rFonts w:ascii="Georgia" w:eastAsia="Times New Roman" w:hAnsi="Georgia"/>
          <w:lang w:eastAsia="en-GB"/>
        </w:rPr>
        <w:t>Willingness to undertake training</w:t>
      </w:r>
    </w:p>
    <w:p w14:paraId="5F422BC5" w14:textId="54544F49" w:rsidR="000B5169" w:rsidRDefault="000B5169" w:rsidP="000B5169">
      <w:pPr>
        <w:pStyle w:val="NoSpacing"/>
        <w:numPr>
          <w:ilvl w:val="0"/>
          <w:numId w:val="4"/>
        </w:numPr>
        <w:jc w:val="both"/>
        <w:rPr>
          <w:rFonts w:ascii="Georgia" w:eastAsia="Times New Roman" w:hAnsi="Georgia"/>
          <w:lang w:eastAsia="en-GB"/>
        </w:rPr>
      </w:pPr>
      <w:r w:rsidRPr="00D473D4">
        <w:rPr>
          <w:rFonts w:ascii="Georgia" w:eastAsia="Times New Roman" w:hAnsi="Georgia"/>
          <w:lang w:eastAsia="en-GB"/>
        </w:rPr>
        <w:t>This post is subject to an enhanced DBS check</w:t>
      </w:r>
    </w:p>
    <w:p w14:paraId="417283A7" w14:textId="6131793B" w:rsidR="00D12437" w:rsidRDefault="00D12437" w:rsidP="00D12437">
      <w:pPr>
        <w:pStyle w:val="NoSpacing"/>
        <w:jc w:val="both"/>
        <w:rPr>
          <w:rFonts w:ascii="Georgia" w:eastAsia="Times New Roman" w:hAnsi="Georgia"/>
          <w:lang w:eastAsia="en-GB"/>
        </w:rPr>
      </w:pPr>
    </w:p>
    <w:p w14:paraId="7EC4FD26" w14:textId="77777777" w:rsidR="00D12437" w:rsidRPr="00D12437" w:rsidRDefault="00D12437" w:rsidP="00D12437">
      <w:pPr>
        <w:pStyle w:val="NoSpacing"/>
        <w:jc w:val="both"/>
        <w:rPr>
          <w:rFonts w:ascii="Georgia" w:eastAsia="Times New Roman" w:hAnsi="Georgia"/>
          <w:lang w:eastAsia="en-GB"/>
        </w:rPr>
      </w:pPr>
    </w:p>
    <w:p w14:paraId="663092FD" w14:textId="77777777" w:rsidR="00D12437" w:rsidRPr="00D12437" w:rsidRDefault="00D12437" w:rsidP="00D12437">
      <w:pPr>
        <w:pStyle w:val="NoSpacing"/>
        <w:jc w:val="both"/>
        <w:rPr>
          <w:rFonts w:ascii="Georgia" w:eastAsia="Times New Roman" w:hAnsi="Georgia"/>
          <w:i/>
          <w:iCs/>
          <w:sz w:val="20"/>
          <w:szCs w:val="20"/>
          <w:lang w:eastAsia="en-GB"/>
        </w:rPr>
      </w:pPr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 xml:space="preserve">Ark is committed to safeguarding and promoting the welfare of children and young people in its academies. </w:t>
      </w:r>
      <w:proofErr w:type="gramStart"/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>In order to</w:t>
      </w:r>
      <w:proofErr w:type="gramEnd"/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 xml:space="preserve"> meet this responsibility, its academies follow a rigorous selection process to discourage and screen out unsuitable applicants.  </w:t>
      </w:r>
    </w:p>
    <w:p w14:paraId="7083DB3C" w14:textId="77777777" w:rsidR="00D12437" w:rsidRPr="00D12437" w:rsidRDefault="00D12437" w:rsidP="00D12437">
      <w:pPr>
        <w:pStyle w:val="NoSpacing"/>
        <w:jc w:val="both"/>
        <w:rPr>
          <w:rFonts w:ascii="Georgia" w:eastAsia="Times New Roman" w:hAnsi="Georgia"/>
          <w:i/>
          <w:iCs/>
          <w:sz w:val="20"/>
          <w:szCs w:val="20"/>
          <w:lang w:eastAsia="en-GB"/>
        </w:rPr>
      </w:pPr>
    </w:p>
    <w:p w14:paraId="4204A4ED" w14:textId="6934F2F9" w:rsidR="00D12437" w:rsidRPr="00D12437" w:rsidRDefault="00D12437" w:rsidP="00D12437">
      <w:pPr>
        <w:pStyle w:val="NoSpacing"/>
        <w:jc w:val="both"/>
        <w:rPr>
          <w:rFonts w:ascii="Georgia" w:eastAsia="Times New Roman" w:hAnsi="Georgia"/>
          <w:i/>
          <w:iCs/>
          <w:sz w:val="20"/>
          <w:szCs w:val="20"/>
          <w:lang w:eastAsia="en-GB"/>
        </w:rPr>
      </w:pPr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>reprimands</w:t>
      </w:r>
      <w:proofErr w:type="gramEnd"/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7" w:tgtFrame="_blank" w:history="1">
        <w:r w:rsidRPr="00D12437">
          <w:rPr>
            <w:rFonts w:ascii="Georgia" w:eastAsia="Times New Roman" w:hAnsi="Georgia" w:cs="Segoe UI"/>
            <w:i/>
            <w:iCs/>
            <w:color w:val="0563C1"/>
            <w:sz w:val="20"/>
            <w:szCs w:val="20"/>
            <w:u w:val="single"/>
            <w:lang w:eastAsia="en-GB"/>
          </w:rPr>
          <w:t>link</w:t>
        </w:r>
      </w:hyperlink>
      <w:r w:rsidRPr="00D12437">
        <w:rPr>
          <w:rFonts w:ascii="Georgia" w:eastAsia="Times New Roman" w:hAnsi="Georgia"/>
          <w:i/>
          <w:iCs/>
          <w:sz w:val="20"/>
          <w:szCs w:val="20"/>
          <w:lang w:eastAsia="en-GB"/>
        </w:rPr>
        <w:t xml:space="preserve">.  </w:t>
      </w:r>
    </w:p>
    <w:p w14:paraId="08960CB8" w14:textId="77777777" w:rsidR="000B5169" w:rsidRPr="00D473D4" w:rsidRDefault="000B5169" w:rsidP="000B5169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7F72B4C0" w14:textId="77777777" w:rsidR="000B5169" w:rsidRPr="00D473D4" w:rsidRDefault="000B5169" w:rsidP="000B5169">
      <w:pPr>
        <w:autoSpaceDE w:val="0"/>
        <w:autoSpaceDN w:val="0"/>
        <w:adjustRightInd w:val="0"/>
      </w:pPr>
    </w:p>
    <w:p w14:paraId="6E8D15A5" w14:textId="77777777" w:rsidR="000B5169" w:rsidRPr="00D473D4" w:rsidRDefault="000B5169" w:rsidP="000B5169"/>
    <w:p w14:paraId="649EC232" w14:textId="77777777" w:rsidR="00B867E7" w:rsidRDefault="00B867E7"/>
    <w:sectPr w:rsidR="00B86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E11C" w14:textId="77777777" w:rsidR="000B5169" w:rsidRDefault="000B5169" w:rsidP="000B5169">
      <w:r>
        <w:separator/>
      </w:r>
    </w:p>
  </w:endnote>
  <w:endnote w:type="continuationSeparator" w:id="0">
    <w:p w14:paraId="654C69DF" w14:textId="77777777" w:rsidR="000B5169" w:rsidRDefault="000B5169" w:rsidP="000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9708" w14:textId="77777777" w:rsidR="000B5169" w:rsidRDefault="000B5169" w:rsidP="000B5169">
      <w:r>
        <w:separator/>
      </w:r>
    </w:p>
  </w:footnote>
  <w:footnote w:type="continuationSeparator" w:id="0">
    <w:p w14:paraId="5D212C10" w14:textId="77777777" w:rsidR="000B5169" w:rsidRDefault="000B5169" w:rsidP="000B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7C91" w14:textId="4F62BBF5" w:rsidR="000B5169" w:rsidRPr="000B5169" w:rsidRDefault="000B5169" w:rsidP="000B5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D186AA" wp14:editId="380B7636">
          <wp:simplePos x="0" y="0"/>
          <wp:positionH relativeFrom="column">
            <wp:posOffset>3568065</wp:posOffset>
          </wp:positionH>
          <wp:positionV relativeFrom="paragraph">
            <wp:posOffset>-335280</wp:posOffset>
          </wp:positionV>
          <wp:extent cx="2819400" cy="800100"/>
          <wp:effectExtent l="0" t="0" r="0" b="0"/>
          <wp:wrapThrough wrapText="bothSides">
            <wp:wrapPolygon edited="0">
              <wp:start x="0" y="0"/>
              <wp:lineTo x="0" y="21086"/>
              <wp:lineTo x="21454" y="21086"/>
              <wp:lineTo x="214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BA40588"/>
    <w:multiLevelType w:val="hybridMultilevel"/>
    <w:tmpl w:val="ABE8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7AF2"/>
    <w:multiLevelType w:val="hybridMultilevel"/>
    <w:tmpl w:val="429814A0"/>
    <w:lvl w:ilvl="0" w:tplc="9E8013BE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 w16cid:durableId="897789733">
    <w:abstractNumId w:val="1"/>
  </w:num>
  <w:num w:numId="2" w16cid:durableId="1309356022">
    <w:abstractNumId w:val="4"/>
  </w:num>
  <w:num w:numId="3" w16cid:durableId="935207199">
    <w:abstractNumId w:val="3"/>
  </w:num>
  <w:num w:numId="4" w16cid:durableId="1547985608">
    <w:abstractNumId w:val="0"/>
  </w:num>
  <w:num w:numId="5" w16cid:durableId="1741824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9"/>
    <w:rsid w:val="000B5169"/>
    <w:rsid w:val="00B867E7"/>
    <w:rsid w:val="00D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689A5"/>
  <w15:chartTrackingRefBased/>
  <w15:docId w15:val="{2FAB4441-D78D-43DB-926D-E3E4258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69"/>
    <w:pPr>
      <w:spacing w:after="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B516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link w:val="ListParagraph"/>
    <w:uiPriority w:val="99"/>
    <w:locked/>
    <w:rsid w:val="000B5169"/>
    <w:rPr>
      <w:rFonts w:ascii="Calibri" w:eastAsia="Calibri" w:hAnsi="Calibri" w:cs="Times New Roman"/>
      <w:lang w:val="x-none"/>
    </w:rPr>
  </w:style>
  <w:style w:type="paragraph" w:styleId="NoSpacing">
    <w:name w:val="No Spacing"/>
    <w:uiPriority w:val="1"/>
    <w:qFormat/>
    <w:rsid w:val="000B5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0B5169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0B5169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B5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69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B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69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kschools.sharepoint.com/:b:/s/Library/Ee5_GgqkEFJIjhH42vLzSMwBobqJ3bSmxRGro8744DDZ8A?e=9CeE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Kolleen Ocson</dc:creator>
  <cp:keywords/>
  <dc:description/>
  <cp:lastModifiedBy>Kolleen Ocson</cp:lastModifiedBy>
  <cp:revision>1</cp:revision>
  <dcterms:created xsi:type="dcterms:W3CDTF">2022-09-30T13:42:00Z</dcterms:created>
  <dcterms:modified xsi:type="dcterms:W3CDTF">2022-09-30T13:54:00Z</dcterms:modified>
</cp:coreProperties>
</file>