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7257E" w14:textId="43D463D3" w:rsidR="005B5755" w:rsidRPr="003C3976" w:rsidRDefault="005B5755" w:rsidP="005B5755">
      <w:pPr>
        <w:pStyle w:val="Heading1"/>
        <w:spacing w:after="15"/>
        <w:jc w:val="center"/>
        <w:rPr>
          <w:rFonts w:ascii="Calibri" w:hAnsi="Calibri" w:cs="Calibri"/>
          <w:color w:val="7030A0"/>
          <w:sz w:val="22"/>
          <w:szCs w:val="22"/>
        </w:rPr>
      </w:pPr>
      <w:r w:rsidRPr="003C3976">
        <w:rPr>
          <w:rFonts w:ascii="Calibri" w:hAnsi="Calibri" w:cs="Calibri"/>
          <w:color w:val="7030A0"/>
          <w:sz w:val="22"/>
          <w:szCs w:val="22"/>
        </w:rPr>
        <w:t xml:space="preserve">Job Description: HR </w:t>
      </w:r>
      <w:r w:rsidR="009E0F5E">
        <w:rPr>
          <w:rFonts w:ascii="Calibri" w:hAnsi="Calibri" w:cs="Calibri"/>
          <w:color w:val="7030A0"/>
          <w:sz w:val="22"/>
          <w:szCs w:val="22"/>
        </w:rPr>
        <w:t>Advisor</w:t>
      </w:r>
    </w:p>
    <w:p w14:paraId="75961349" w14:textId="77777777" w:rsidR="005B5755" w:rsidRPr="00F5186C" w:rsidRDefault="005B5755" w:rsidP="005B5755">
      <w:pPr>
        <w:spacing w:line="259" w:lineRule="auto"/>
        <w:rPr>
          <w:rFonts w:ascii="Calibri" w:hAnsi="Calibri" w:cs="Calibri"/>
          <w:sz w:val="22"/>
          <w:szCs w:val="22"/>
        </w:rPr>
      </w:pPr>
      <w:r w:rsidRPr="005B5755">
        <w:rPr>
          <w:rFonts w:ascii="Calibri" w:eastAsia="Georgia" w:hAnsi="Calibri" w:cs="Calibri"/>
          <w:b/>
          <w:sz w:val="22"/>
          <w:szCs w:val="22"/>
        </w:rPr>
        <w:t xml:space="preserve"> </w:t>
      </w:r>
    </w:p>
    <w:p w14:paraId="196EC06C" w14:textId="69585467" w:rsidR="005B5755" w:rsidRPr="00F5186C" w:rsidRDefault="005B5755" w:rsidP="005B5755">
      <w:pPr>
        <w:tabs>
          <w:tab w:val="center" w:pos="4110"/>
        </w:tabs>
        <w:spacing w:after="8" w:line="251" w:lineRule="auto"/>
        <w:ind w:left="-15"/>
        <w:rPr>
          <w:rFonts w:ascii="Calibri" w:hAnsi="Calibri" w:cs="Calibri"/>
          <w:sz w:val="22"/>
          <w:szCs w:val="22"/>
        </w:rPr>
      </w:pPr>
      <w:r w:rsidRPr="00F5186C">
        <w:rPr>
          <w:rFonts w:ascii="Calibri" w:eastAsia="Georgia" w:hAnsi="Calibri" w:cs="Calibri"/>
          <w:b/>
          <w:sz w:val="22"/>
          <w:szCs w:val="22"/>
        </w:rPr>
        <w:t>Reporting to:</w:t>
      </w:r>
      <w:r w:rsidRPr="00F5186C">
        <w:rPr>
          <w:rFonts w:ascii="Calibri" w:eastAsia="Times New Roman" w:hAnsi="Calibri" w:cs="Calibri"/>
          <w:sz w:val="22"/>
          <w:szCs w:val="22"/>
        </w:rPr>
        <w:t xml:space="preserve"> </w:t>
      </w:r>
      <w:r w:rsidRPr="00F5186C">
        <w:rPr>
          <w:rFonts w:ascii="Calibri" w:eastAsia="Times New Roman" w:hAnsi="Calibri" w:cs="Calibri"/>
          <w:b/>
          <w:bCs/>
          <w:sz w:val="22"/>
          <w:szCs w:val="22"/>
        </w:rPr>
        <w:t xml:space="preserve">Business </w:t>
      </w:r>
      <w:r w:rsidRPr="00F5186C">
        <w:rPr>
          <w:rFonts w:ascii="Calibri" w:eastAsia="Georgia" w:hAnsi="Calibri" w:cs="Calibri"/>
          <w:b/>
          <w:sz w:val="22"/>
          <w:szCs w:val="22"/>
        </w:rPr>
        <w:t>Operations Manager</w:t>
      </w:r>
    </w:p>
    <w:p w14:paraId="48D8AE19" w14:textId="22210F65" w:rsidR="005B5755" w:rsidRPr="00F5186C" w:rsidRDefault="005B5755" w:rsidP="005B5755">
      <w:pPr>
        <w:spacing w:after="8" w:line="251" w:lineRule="auto"/>
        <w:ind w:left="-5" w:hanging="10"/>
        <w:rPr>
          <w:rFonts w:ascii="Calibri" w:hAnsi="Calibri" w:cs="Calibri"/>
          <w:sz w:val="22"/>
          <w:szCs w:val="22"/>
        </w:rPr>
      </w:pPr>
      <w:r w:rsidRPr="00F5186C">
        <w:rPr>
          <w:rFonts w:ascii="Calibri" w:eastAsia="Georgia" w:hAnsi="Calibri" w:cs="Calibri"/>
          <w:b/>
          <w:sz w:val="22"/>
          <w:szCs w:val="22"/>
        </w:rPr>
        <w:t>Location: Portsmouth, Southsea</w:t>
      </w:r>
      <w:r w:rsidRPr="00F5186C">
        <w:rPr>
          <w:rFonts w:ascii="Calibri" w:eastAsia="Georgia" w:hAnsi="Calibri" w:cs="Calibri"/>
          <w:b/>
          <w:sz w:val="22"/>
          <w:szCs w:val="22"/>
        </w:rPr>
        <w:tab/>
      </w:r>
    </w:p>
    <w:p w14:paraId="3B9BDE22" w14:textId="047EEA43" w:rsidR="005B5755" w:rsidRPr="00F5186C" w:rsidRDefault="005B5755" w:rsidP="005B5755">
      <w:pPr>
        <w:spacing w:after="8" w:line="251" w:lineRule="auto"/>
        <w:ind w:left="-5" w:hanging="10"/>
        <w:rPr>
          <w:rFonts w:ascii="Calibri" w:hAnsi="Calibri" w:cs="Calibri"/>
          <w:sz w:val="22"/>
          <w:szCs w:val="22"/>
        </w:rPr>
      </w:pPr>
      <w:r w:rsidRPr="00F5186C">
        <w:rPr>
          <w:rFonts w:ascii="Calibri" w:eastAsia="Georgia" w:hAnsi="Calibri" w:cs="Calibri"/>
          <w:b/>
          <w:sz w:val="22"/>
          <w:szCs w:val="22"/>
        </w:rPr>
        <w:t xml:space="preserve">Contract: Permanent </w:t>
      </w:r>
    </w:p>
    <w:p w14:paraId="65A58B27" w14:textId="64E1535B" w:rsidR="005B5755" w:rsidRPr="00F5186C" w:rsidRDefault="005B5755" w:rsidP="005B5755">
      <w:pPr>
        <w:tabs>
          <w:tab w:val="center" w:pos="4436"/>
        </w:tabs>
        <w:spacing w:after="8" w:line="251" w:lineRule="auto"/>
        <w:ind w:left="-15"/>
        <w:rPr>
          <w:rFonts w:ascii="Calibri" w:hAnsi="Calibri" w:cs="Calibri"/>
          <w:sz w:val="22"/>
          <w:szCs w:val="22"/>
        </w:rPr>
      </w:pPr>
      <w:r w:rsidRPr="00F5186C">
        <w:rPr>
          <w:rFonts w:ascii="Calibri" w:eastAsia="Georgia" w:hAnsi="Calibri" w:cs="Calibri"/>
          <w:b/>
          <w:sz w:val="22"/>
          <w:szCs w:val="22"/>
        </w:rPr>
        <w:t>Working Pattern:</w:t>
      </w:r>
      <w:r w:rsidRPr="00F5186C">
        <w:rPr>
          <w:rFonts w:ascii="Calibri" w:eastAsia="Times New Roman" w:hAnsi="Calibri" w:cs="Calibri"/>
          <w:sz w:val="22"/>
          <w:szCs w:val="22"/>
        </w:rPr>
        <w:t xml:space="preserve"> </w:t>
      </w:r>
      <w:r w:rsidRPr="00F5186C">
        <w:rPr>
          <w:rFonts w:ascii="Calibri" w:eastAsia="Georgia" w:hAnsi="Calibri" w:cs="Calibri"/>
          <w:b/>
          <w:sz w:val="22"/>
          <w:szCs w:val="22"/>
        </w:rPr>
        <w:t xml:space="preserve">Full Time, All Year Round </w:t>
      </w:r>
    </w:p>
    <w:p w14:paraId="1AD837FA" w14:textId="5984D64F" w:rsidR="005B5755" w:rsidRPr="00F5186C" w:rsidRDefault="005B5755" w:rsidP="005B5755">
      <w:pPr>
        <w:spacing w:after="262" w:line="251" w:lineRule="auto"/>
        <w:ind w:left="2819" w:hanging="2834"/>
        <w:rPr>
          <w:rFonts w:ascii="Calibri" w:hAnsi="Calibri" w:cs="Calibri"/>
          <w:sz w:val="22"/>
          <w:szCs w:val="22"/>
        </w:rPr>
      </w:pPr>
      <w:r w:rsidRPr="00F5186C">
        <w:rPr>
          <w:rFonts w:ascii="Calibri" w:eastAsia="Georgia" w:hAnsi="Calibri" w:cs="Calibri"/>
          <w:b/>
          <w:sz w:val="22"/>
          <w:szCs w:val="22"/>
        </w:rPr>
        <w:t xml:space="preserve">Salary: Ark Support Scale </w:t>
      </w:r>
      <w:r w:rsidR="009E0F5E" w:rsidRPr="00F5186C">
        <w:rPr>
          <w:rFonts w:ascii="Calibri" w:eastAsia="Georgia" w:hAnsi="Calibri" w:cs="Calibri"/>
          <w:b/>
          <w:sz w:val="22"/>
          <w:szCs w:val="22"/>
        </w:rPr>
        <w:t>Band 8 (</w:t>
      </w:r>
      <w:r w:rsidR="0076382A" w:rsidRPr="00F5186C">
        <w:rPr>
          <w:rFonts w:ascii="Calibri" w:eastAsia="Georgia" w:hAnsi="Calibri" w:cs="Calibri"/>
          <w:b/>
          <w:sz w:val="22"/>
          <w:szCs w:val="22"/>
        </w:rPr>
        <w:t>£30,295 – £36,648)</w:t>
      </w:r>
      <w:r w:rsidRPr="00F5186C">
        <w:rPr>
          <w:rFonts w:ascii="Calibri" w:eastAsia="Georgia" w:hAnsi="Calibri" w:cs="Calibri"/>
          <w:b/>
          <w:sz w:val="22"/>
          <w:szCs w:val="22"/>
        </w:rPr>
        <w:t xml:space="preserve">  </w:t>
      </w:r>
    </w:p>
    <w:p w14:paraId="2EE89F52" w14:textId="77777777" w:rsidR="00F5186C" w:rsidRPr="00F5186C" w:rsidRDefault="00F5186C" w:rsidP="00F5186C">
      <w:pPr>
        <w:pStyle w:val="Heading1GaramondBold"/>
        <w:spacing w:before="240" w:after="120" w:line="240" w:lineRule="auto"/>
        <w:rPr>
          <w:rFonts w:ascii="Calibri" w:hAnsi="Calibri" w:cs="Calibri"/>
          <w:color w:val="7030A0"/>
          <w:sz w:val="22"/>
          <w:szCs w:val="22"/>
        </w:rPr>
      </w:pPr>
      <w:r w:rsidRPr="00F5186C">
        <w:rPr>
          <w:rFonts w:ascii="Calibri" w:hAnsi="Calibri" w:cs="Calibri"/>
          <w:color w:val="7030A0"/>
          <w:sz w:val="22"/>
          <w:szCs w:val="22"/>
        </w:rPr>
        <w:t>The Role</w:t>
      </w:r>
    </w:p>
    <w:p w14:paraId="2D34E475" w14:textId="77777777" w:rsidR="00F5186C" w:rsidRPr="00F5186C" w:rsidRDefault="00F5186C" w:rsidP="00F5186C">
      <w:pPr>
        <w:pStyle w:val="NoSpacing"/>
        <w:spacing w:line="276" w:lineRule="auto"/>
        <w:rPr>
          <w:rFonts w:cs="Calibri"/>
          <w:bCs/>
          <w:color w:val="000000"/>
        </w:rPr>
      </w:pPr>
      <w:r w:rsidRPr="00F5186C">
        <w:rPr>
          <w:rFonts w:cs="Calibri"/>
          <w:bCs/>
          <w:color w:val="000000"/>
        </w:rPr>
        <w:t>As an integral member of the operations team, you will lead on the day-to-day HR service provision across two academies a short walk from each other. You will manage HR administration and provide a high quality and confidential advisory HR service.  This role requires the post holder to be capable of operating with high levels of autonomy, although you will be supported by your line manager and the Regional People Business Partner, as well as a central “AskHR” service.</w:t>
      </w:r>
    </w:p>
    <w:p w14:paraId="612D23E9" w14:textId="77777777" w:rsidR="00F5186C" w:rsidRPr="00F5186C" w:rsidRDefault="00F5186C" w:rsidP="00F5186C">
      <w:pPr>
        <w:pStyle w:val="Heading1GaramondBold"/>
        <w:spacing w:before="240" w:after="120" w:line="240" w:lineRule="auto"/>
        <w:rPr>
          <w:rFonts w:ascii="Calibri" w:hAnsi="Calibri" w:cs="Calibri"/>
          <w:color w:val="7030A0"/>
          <w:sz w:val="22"/>
          <w:szCs w:val="22"/>
        </w:rPr>
      </w:pPr>
      <w:r w:rsidRPr="00F5186C">
        <w:rPr>
          <w:rFonts w:ascii="Calibri" w:hAnsi="Calibri" w:cs="Calibri"/>
          <w:color w:val="7030A0"/>
          <w:sz w:val="22"/>
          <w:szCs w:val="22"/>
        </w:rPr>
        <w:t>Key Responsibilities</w:t>
      </w:r>
    </w:p>
    <w:p w14:paraId="1BC77F75" w14:textId="77777777" w:rsidR="00F5186C" w:rsidRPr="00F5186C" w:rsidRDefault="00F5186C" w:rsidP="00F5186C">
      <w:pPr>
        <w:pStyle w:val="Default"/>
        <w:spacing w:after="120" w:line="276" w:lineRule="auto"/>
        <w:rPr>
          <w:rFonts w:ascii="Calibri" w:hAnsi="Calibri" w:cs="Calibri"/>
          <w:b/>
          <w:bCs/>
          <w:sz w:val="22"/>
          <w:szCs w:val="22"/>
        </w:rPr>
      </w:pPr>
      <w:r w:rsidRPr="00F5186C">
        <w:rPr>
          <w:rFonts w:ascii="Calibri" w:hAnsi="Calibri" w:cs="Calibri"/>
          <w:b/>
          <w:bCs/>
          <w:sz w:val="22"/>
          <w:szCs w:val="22"/>
        </w:rPr>
        <w:t>Recruitment and Selection</w:t>
      </w:r>
    </w:p>
    <w:p w14:paraId="4F716EDD" w14:textId="77777777" w:rsidR="00F5186C" w:rsidRPr="00F5186C" w:rsidRDefault="00F5186C" w:rsidP="00F5186C">
      <w:pPr>
        <w:pStyle w:val="ListParagraph"/>
        <w:numPr>
          <w:ilvl w:val="0"/>
          <w:numId w:val="12"/>
        </w:numPr>
        <w:spacing w:after="0" w:line="276" w:lineRule="auto"/>
        <w:ind w:left="357" w:hanging="357"/>
        <w:rPr>
          <w:rFonts w:ascii="Calibri" w:hAnsi="Calibri" w:cs="Calibri"/>
        </w:rPr>
      </w:pPr>
      <w:r w:rsidRPr="00F5186C">
        <w:rPr>
          <w:rFonts w:ascii="Calibri" w:hAnsi="Calibri" w:cs="Calibri"/>
        </w:rPr>
        <w:t xml:space="preserve">Co-ordinate and manage recruitment, selection, </w:t>
      </w:r>
      <w:proofErr w:type="gramStart"/>
      <w:r w:rsidRPr="00F5186C">
        <w:rPr>
          <w:rFonts w:ascii="Calibri" w:hAnsi="Calibri" w:cs="Calibri"/>
        </w:rPr>
        <w:t>onboarding</w:t>
      </w:r>
      <w:proofErr w:type="gramEnd"/>
      <w:r w:rsidRPr="00F5186C">
        <w:rPr>
          <w:rFonts w:ascii="Calibri" w:hAnsi="Calibri" w:cs="Calibri"/>
        </w:rPr>
        <w:t xml:space="preserve"> and induction processes in accordance with safer recruitment and Ark HR policies across the Academy.</w:t>
      </w:r>
    </w:p>
    <w:p w14:paraId="4DB6F970" w14:textId="77777777" w:rsidR="00F5186C" w:rsidRPr="00F5186C" w:rsidRDefault="00F5186C" w:rsidP="00F5186C">
      <w:pPr>
        <w:pStyle w:val="ListParagraph"/>
        <w:numPr>
          <w:ilvl w:val="0"/>
          <w:numId w:val="12"/>
        </w:numPr>
        <w:spacing w:after="0" w:line="276" w:lineRule="auto"/>
        <w:ind w:left="357" w:hanging="357"/>
        <w:rPr>
          <w:rFonts w:ascii="Calibri" w:hAnsi="Calibri" w:cs="Calibri"/>
        </w:rPr>
      </w:pPr>
      <w:r w:rsidRPr="00F5186C">
        <w:rPr>
          <w:rFonts w:ascii="Calibri" w:hAnsi="Calibri" w:cs="Calibri"/>
        </w:rPr>
        <w:t>Manage relationships with relevant recruitment agencies and the Ark central HR and recruitment teams, ensuring the most cost-effective provision of staffing for the Academy.</w:t>
      </w:r>
    </w:p>
    <w:p w14:paraId="7F8C1FC4" w14:textId="77777777" w:rsidR="00F5186C" w:rsidRPr="00F5186C" w:rsidRDefault="00F5186C" w:rsidP="00F5186C">
      <w:pPr>
        <w:pStyle w:val="ListParagraph"/>
        <w:numPr>
          <w:ilvl w:val="0"/>
          <w:numId w:val="12"/>
        </w:numPr>
        <w:spacing w:after="0" w:line="276" w:lineRule="auto"/>
        <w:ind w:left="357" w:hanging="357"/>
        <w:rPr>
          <w:rFonts w:ascii="Calibri" w:hAnsi="Calibri" w:cs="Calibri"/>
        </w:rPr>
      </w:pPr>
      <w:r w:rsidRPr="00F5186C">
        <w:rPr>
          <w:rFonts w:ascii="Calibri" w:hAnsi="Calibri" w:cs="Calibri"/>
        </w:rPr>
        <w:t>Ensure all pre-employment checks, including right to work checks, are carried out in line with safer recruitment guidance, and that the Single Central Record is accurate and up to date at all times.</w:t>
      </w:r>
    </w:p>
    <w:p w14:paraId="3DAB997D" w14:textId="77777777" w:rsidR="00F5186C" w:rsidRPr="00F5186C" w:rsidRDefault="00F5186C" w:rsidP="00F5186C">
      <w:pPr>
        <w:pStyle w:val="ListParagraph"/>
        <w:numPr>
          <w:ilvl w:val="0"/>
          <w:numId w:val="12"/>
        </w:numPr>
        <w:spacing w:after="0" w:line="276" w:lineRule="auto"/>
        <w:ind w:left="357" w:hanging="357"/>
        <w:rPr>
          <w:rFonts w:ascii="Calibri" w:hAnsi="Calibri" w:cs="Calibri"/>
        </w:rPr>
      </w:pPr>
      <w:r w:rsidRPr="00F5186C">
        <w:rPr>
          <w:rFonts w:ascii="Calibri" w:hAnsi="Calibri" w:cs="Calibri"/>
        </w:rPr>
        <w:t>Ensure a meaningful induction and probation process is in place for all new starters.</w:t>
      </w:r>
    </w:p>
    <w:p w14:paraId="7B2C30D7" w14:textId="77777777" w:rsidR="00F5186C" w:rsidRPr="00F5186C" w:rsidRDefault="00F5186C" w:rsidP="00F5186C">
      <w:pPr>
        <w:pStyle w:val="Default"/>
        <w:spacing w:before="120" w:after="120"/>
        <w:rPr>
          <w:rFonts w:ascii="Calibri" w:hAnsi="Calibri" w:cs="Calibri"/>
          <w:bCs/>
          <w:sz w:val="22"/>
          <w:szCs w:val="22"/>
        </w:rPr>
      </w:pPr>
      <w:r w:rsidRPr="00F5186C">
        <w:rPr>
          <w:rFonts w:ascii="Calibri" w:hAnsi="Calibri" w:cs="Calibri"/>
          <w:b/>
          <w:bCs/>
          <w:sz w:val="22"/>
          <w:szCs w:val="22"/>
        </w:rPr>
        <w:t>Employee Relations, Policies and Procedures</w:t>
      </w:r>
    </w:p>
    <w:p w14:paraId="695A9F8A" w14:textId="77777777" w:rsidR="00F5186C" w:rsidRPr="00F5186C" w:rsidRDefault="00F5186C" w:rsidP="00F5186C">
      <w:pPr>
        <w:pStyle w:val="ListParagraph"/>
        <w:numPr>
          <w:ilvl w:val="0"/>
          <w:numId w:val="12"/>
        </w:numPr>
        <w:spacing w:after="0" w:line="276" w:lineRule="auto"/>
        <w:rPr>
          <w:rFonts w:ascii="Calibri" w:hAnsi="Calibri" w:cs="Calibri"/>
        </w:rPr>
      </w:pPr>
      <w:r w:rsidRPr="00F5186C">
        <w:rPr>
          <w:rFonts w:ascii="Calibri" w:hAnsi="Calibri" w:cs="Calibri"/>
        </w:rPr>
        <w:t>Provide advice and guidance on the implementation of Ark HR policies and procedures, liaising with the central HR team as required.</w:t>
      </w:r>
    </w:p>
    <w:p w14:paraId="54A75FA7" w14:textId="77777777" w:rsidR="00F5186C" w:rsidRPr="00F5186C" w:rsidRDefault="00F5186C" w:rsidP="00F5186C">
      <w:pPr>
        <w:pStyle w:val="ListParagraph"/>
        <w:numPr>
          <w:ilvl w:val="0"/>
          <w:numId w:val="12"/>
        </w:numPr>
        <w:spacing w:after="0" w:line="276" w:lineRule="auto"/>
        <w:rPr>
          <w:rFonts w:ascii="Calibri" w:hAnsi="Calibri" w:cs="Calibri"/>
        </w:rPr>
      </w:pPr>
      <w:r w:rsidRPr="00F5186C">
        <w:rPr>
          <w:rFonts w:ascii="Calibri" w:hAnsi="Calibri" w:cs="Calibri"/>
        </w:rPr>
        <w:t xml:space="preserve">Advise on employee relations issues; process and manage related casework. </w:t>
      </w:r>
    </w:p>
    <w:p w14:paraId="340D6070" w14:textId="77777777" w:rsidR="00F5186C" w:rsidRPr="00F5186C" w:rsidRDefault="00F5186C" w:rsidP="00F5186C">
      <w:pPr>
        <w:pStyle w:val="ListParagraph"/>
        <w:numPr>
          <w:ilvl w:val="0"/>
          <w:numId w:val="12"/>
        </w:numPr>
        <w:spacing w:after="0" w:line="276" w:lineRule="auto"/>
        <w:rPr>
          <w:rFonts w:ascii="Calibri" w:hAnsi="Calibri" w:cs="Calibri"/>
        </w:rPr>
      </w:pPr>
      <w:r w:rsidRPr="00F5186C">
        <w:rPr>
          <w:rFonts w:ascii="Calibri" w:hAnsi="Calibri" w:cs="Calibri"/>
        </w:rPr>
        <w:t>Develop trusted relationships with colleagues across the school and network.</w:t>
      </w:r>
    </w:p>
    <w:p w14:paraId="00396934" w14:textId="77777777" w:rsidR="00F5186C" w:rsidRPr="00F5186C" w:rsidRDefault="00F5186C" w:rsidP="00F5186C">
      <w:pPr>
        <w:pStyle w:val="ListParagraph"/>
        <w:numPr>
          <w:ilvl w:val="0"/>
          <w:numId w:val="12"/>
        </w:numPr>
        <w:spacing w:after="0" w:line="276" w:lineRule="auto"/>
        <w:rPr>
          <w:rFonts w:ascii="Calibri" w:hAnsi="Calibri" w:cs="Calibri"/>
        </w:rPr>
      </w:pPr>
      <w:r w:rsidRPr="00F5186C">
        <w:rPr>
          <w:rFonts w:ascii="Calibri" w:hAnsi="Calibri" w:cs="Calibri"/>
        </w:rPr>
        <w:t>Support with workforce planning across the academy.</w:t>
      </w:r>
    </w:p>
    <w:p w14:paraId="3585B26E" w14:textId="77777777" w:rsidR="00F5186C" w:rsidRPr="00F5186C" w:rsidRDefault="00F5186C" w:rsidP="00F5186C">
      <w:pPr>
        <w:pStyle w:val="ListParagraph"/>
        <w:numPr>
          <w:ilvl w:val="0"/>
          <w:numId w:val="12"/>
        </w:numPr>
        <w:spacing w:after="0" w:line="276" w:lineRule="auto"/>
        <w:rPr>
          <w:rFonts w:ascii="Calibri" w:hAnsi="Calibri" w:cs="Calibri"/>
        </w:rPr>
      </w:pPr>
      <w:r w:rsidRPr="00F5186C">
        <w:rPr>
          <w:rFonts w:ascii="Calibri" w:hAnsi="Calibri" w:cs="Calibri"/>
        </w:rPr>
        <w:t>Implement/support staff wellbeing initiatives.</w:t>
      </w:r>
    </w:p>
    <w:p w14:paraId="651AE4D3" w14:textId="77777777" w:rsidR="00F5186C" w:rsidRPr="00F5186C" w:rsidRDefault="00F5186C" w:rsidP="00F5186C">
      <w:pPr>
        <w:pStyle w:val="ListParagraph"/>
        <w:numPr>
          <w:ilvl w:val="0"/>
          <w:numId w:val="12"/>
        </w:numPr>
        <w:spacing w:after="0" w:line="276" w:lineRule="auto"/>
        <w:rPr>
          <w:rFonts w:ascii="Calibri" w:hAnsi="Calibri" w:cs="Calibri"/>
        </w:rPr>
      </w:pPr>
      <w:r w:rsidRPr="00F5186C">
        <w:rPr>
          <w:rFonts w:ascii="Calibri" w:hAnsi="Calibri" w:cs="Calibri"/>
        </w:rPr>
        <w:t>Implement/support employee engagement initiatives.</w:t>
      </w:r>
    </w:p>
    <w:p w14:paraId="53C96A16" w14:textId="77777777" w:rsidR="00F5186C" w:rsidRPr="00F5186C" w:rsidRDefault="00F5186C" w:rsidP="00F5186C">
      <w:pPr>
        <w:pStyle w:val="Default"/>
        <w:spacing w:before="120" w:after="120"/>
        <w:rPr>
          <w:rFonts w:ascii="Calibri" w:hAnsi="Calibri" w:cs="Calibri"/>
          <w:b/>
          <w:bCs/>
          <w:sz w:val="22"/>
          <w:szCs w:val="22"/>
        </w:rPr>
      </w:pPr>
      <w:r w:rsidRPr="00F5186C">
        <w:rPr>
          <w:rFonts w:ascii="Calibri" w:hAnsi="Calibri" w:cs="Calibri"/>
          <w:b/>
          <w:bCs/>
          <w:sz w:val="22"/>
          <w:szCs w:val="22"/>
        </w:rPr>
        <w:t xml:space="preserve">Data Management and Reporting </w:t>
      </w:r>
    </w:p>
    <w:p w14:paraId="70F7BC5C"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Manage the HR Information System (BROMCOM), ensuring electronic employee records are accurate and</w:t>
      </w:r>
      <w:r w:rsidRPr="00F5186C">
        <w:rPr>
          <w:rFonts w:cs="Calibri"/>
          <w:bCs/>
        </w:rPr>
        <w:t xml:space="preserve"> training other staff on its use as required.</w:t>
      </w:r>
    </w:p>
    <w:p w14:paraId="6B02049D"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Maintain an accurate Single Central Register (SCR), keeping up to date with legislation, in accordance with current Ofsted requirements.</w:t>
      </w:r>
    </w:p>
    <w:p w14:paraId="4777EA27"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 xml:space="preserve">Co-ordinate the School Workforce Census annual return. </w:t>
      </w:r>
    </w:p>
    <w:p w14:paraId="5E5EC264"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lastRenderedPageBreak/>
        <w:t>Support with data entry on other school systems such as Inventory, parent pay etc.</w:t>
      </w:r>
    </w:p>
    <w:p w14:paraId="74546991"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Produce reports as required.</w:t>
      </w:r>
    </w:p>
    <w:p w14:paraId="140FE9FE" w14:textId="77777777" w:rsidR="00F5186C" w:rsidRDefault="00F5186C" w:rsidP="00F5186C">
      <w:pPr>
        <w:pStyle w:val="Default"/>
        <w:spacing w:before="120" w:after="120"/>
        <w:rPr>
          <w:rFonts w:ascii="Calibri" w:hAnsi="Calibri" w:cs="Calibri"/>
          <w:b/>
          <w:bCs/>
          <w:sz w:val="22"/>
          <w:szCs w:val="22"/>
        </w:rPr>
      </w:pPr>
    </w:p>
    <w:p w14:paraId="198A76A6" w14:textId="33064EF5" w:rsidR="00F5186C" w:rsidRPr="00F5186C" w:rsidRDefault="00F5186C" w:rsidP="00F5186C">
      <w:pPr>
        <w:pStyle w:val="Default"/>
        <w:spacing w:before="120" w:after="120"/>
        <w:rPr>
          <w:rFonts w:ascii="Calibri" w:hAnsi="Calibri" w:cs="Calibri"/>
          <w:b/>
          <w:bCs/>
          <w:sz w:val="22"/>
          <w:szCs w:val="22"/>
        </w:rPr>
      </w:pPr>
      <w:r w:rsidRPr="00F5186C">
        <w:rPr>
          <w:rFonts w:ascii="Calibri" w:hAnsi="Calibri" w:cs="Calibri"/>
          <w:b/>
          <w:bCs/>
          <w:sz w:val="22"/>
          <w:szCs w:val="22"/>
        </w:rPr>
        <w:t>Performance Management, Appraisal and Staff Training</w:t>
      </w:r>
    </w:p>
    <w:p w14:paraId="6FF6790C" w14:textId="77777777" w:rsidR="00F5186C" w:rsidRPr="00F5186C" w:rsidRDefault="00F5186C" w:rsidP="00F5186C">
      <w:pPr>
        <w:pStyle w:val="ListParagraph"/>
        <w:numPr>
          <w:ilvl w:val="0"/>
          <w:numId w:val="12"/>
        </w:numPr>
        <w:spacing w:after="0" w:line="276" w:lineRule="auto"/>
        <w:rPr>
          <w:rFonts w:ascii="Calibri" w:hAnsi="Calibri" w:cs="Calibri"/>
        </w:rPr>
      </w:pPr>
      <w:r w:rsidRPr="00F5186C">
        <w:rPr>
          <w:rFonts w:ascii="Calibri" w:hAnsi="Calibri" w:cs="Calibri"/>
        </w:rPr>
        <w:t>Support line managers through the performance management process as required.</w:t>
      </w:r>
    </w:p>
    <w:p w14:paraId="5D8EAAC8"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Co-ordinate and monitor the completions of performance management processes.</w:t>
      </w:r>
    </w:p>
    <w:p w14:paraId="453AAA60" w14:textId="77777777" w:rsidR="00F5186C" w:rsidRPr="00F5186C" w:rsidRDefault="00F5186C" w:rsidP="00F5186C">
      <w:pPr>
        <w:pStyle w:val="ListParagraph"/>
        <w:numPr>
          <w:ilvl w:val="0"/>
          <w:numId w:val="12"/>
        </w:numPr>
        <w:spacing w:after="0" w:line="276" w:lineRule="auto"/>
        <w:rPr>
          <w:rFonts w:ascii="Calibri" w:hAnsi="Calibri" w:cs="Calibri"/>
          <w:b/>
          <w:bCs/>
          <w:color w:val="000000"/>
        </w:rPr>
      </w:pPr>
      <w:r w:rsidRPr="00F5186C">
        <w:rPr>
          <w:rFonts w:ascii="Calibri" w:hAnsi="Calibri" w:cs="Calibri"/>
        </w:rPr>
        <w:t>Support the Admin Apprentice in maintain a staff training record of statutory training.</w:t>
      </w:r>
    </w:p>
    <w:p w14:paraId="76A6F80B" w14:textId="77777777" w:rsidR="00F5186C" w:rsidRPr="00F5186C" w:rsidRDefault="00F5186C" w:rsidP="00F5186C">
      <w:pPr>
        <w:pStyle w:val="ListParagraph"/>
        <w:spacing w:line="276" w:lineRule="auto"/>
        <w:ind w:left="360"/>
        <w:rPr>
          <w:rFonts w:ascii="Calibri" w:hAnsi="Calibri" w:cs="Calibri"/>
        </w:rPr>
      </w:pPr>
    </w:p>
    <w:p w14:paraId="7E86AFA9" w14:textId="77777777" w:rsidR="00F5186C" w:rsidRPr="00F5186C" w:rsidRDefault="00F5186C" w:rsidP="00F5186C">
      <w:pPr>
        <w:rPr>
          <w:rFonts w:ascii="Calibri" w:hAnsi="Calibri" w:cs="Calibri"/>
          <w:sz w:val="22"/>
          <w:szCs w:val="22"/>
        </w:rPr>
      </w:pPr>
      <w:r w:rsidRPr="00F5186C">
        <w:rPr>
          <w:rFonts w:ascii="Calibri" w:hAnsi="Calibri" w:cs="Calibri"/>
          <w:b/>
          <w:bCs/>
          <w:sz w:val="22"/>
          <w:szCs w:val="22"/>
        </w:rPr>
        <w:t>Compliance</w:t>
      </w:r>
    </w:p>
    <w:p w14:paraId="100DD55E"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Ensure compliance with current employment law, HR best practice and Ark HR policies and procedures.</w:t>
      </w:r>
    </w:p>
    <w:p w14:paraId="7DBF2B12"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Oversee absence management, including reporting and recording processes.</w:t>
      </w:r>
    </w:p>
    <w:p w14:paraId="29E44D06"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Take responsibility for ensuring that the probation process is managed effectively.</w:t>
      </w:r>
    </w:p>
    <w:p w14:paraId="366B9FD8" w14:textId="77777777" w:rsidR="00F5186C" w:rsidRPr="00F5186C" w:rsidRDefault="00F5186C" w:rsidP="00F5186C">
      <w:pPr>
        <w:pStyle w:val="NoSpacing"/>
        <w:spacing w:line="276" w:lineRule="auto"/>
        <w:rPr>
          <w:rFonts w:cs="Calibri"/>
          <w:bCs/>
          <w:color w:val="000000"/>
        </w:rPr>
      </w:pPr>
    </w:p>
    <w:p w14:paraId="59DFF1F1" w14:textId="77777777" w:rsidR="00F5186C" w:rsidRPr="00F5186C" w:rsidRDefault="00F5186C" w:rsidP="00F5186C">
      <w:pPr>
        <w:pStyle w:val="NoSpacing"/>
        <w:spacing w:line="276" w:lineRule="auto"/>
        <w:rPr>
          <w:rFonts w:cs="Calibri"/>
          <w:b/>
          <w:bCs/>
          <w:color w:val="000000"/>
        </w:rPr>
      </w:pPr>
      <w:r w:rsidRPr="00F5186C">
        <w:rPr>
          <w:rFonts w:cs="Calibri"/>
          <w:b/>
          <w:bCs/>
          <w:color w:val="000000"/>
        </w:rPr>
        <w:t>Payroll and Pension Administration</w:t>
      </w:r>
    </w:p>
    <w:p w14:paraId="7F518789" w14:textId="77777777" w:rsidR="00F5186C" w:rsidRPr="00F5186C" w:rsidRDefault="00F5186C" w:rsidP="00F5186C">
      <w:pPr>
        <w:pStyle w:val="ListParagraph"/>
        <w:numPr>
          <w:ilvl w:val="0"/>
          <w:numId w:val="14"/>
        </w:numPr>
        <w:spacing w:after="9" w:line="248" w:lineRule="auto"/>
        <w:jc w:val="both"/>
        <w:rPr>
          <w:rFonts w:ascii="Calibri" w:hAnsi="Calibri" w:cs="Calibri"/>
        </w:rPr>
      </w:pPr>
      <w:r w:rsidRPr="00F5186C">
        <w:rPr>
          <w:rFonts w:ascii="Calibri" w:hAnsi="Calibri" w:cs="Calibri"/>
        </w:rPr>
        <w:t>To prepare and input the monthly payroll changes and overtime, and inform of new starters/</w:t>
      </w:r>
      <w:proofErr w:type="gramStart"/>
      <w:r w:rsidRPr="00F5186C">
        <w:rPr>
          <w:rFonts w:ascii="Calibri" w:hAnsi="Calibri" w:cs="Calibri"/>
        </w:rPr>
        <w:t>leavers</w:t>
      </w:r>
      <w:proofErr w:type="gramEnd"/>
    </w:p>
    <w:p w14:paraId="75C97C91" w14:textId="77777777" w:rsidR="00F5186C" w:rsidRPr="00F5186C" w:rsidRDefault="00F5186C" w:rsidP="00F5186C">
      <w:pPr>
        <w:pStyle w:val="ListParagraph"/>
        <w:numPr>
          <w:ilvl w:val="0"/>
          <w:numId w:val="14"/>
        </w:numPr>
        <w:spacing w:after="9" w:line="248" w:lineRule="auto"/>
        <w:jc w:val="both"/>
        <w:rPr>
          <w:rFonts w:ascii="Calibri" w:hAnsi="Calibri" w:cs="Calibri"/>
        </w:rPr>
      </w:pPr>
      <w:r w:rsidRPr="00F5186C">
        <w:rPr>
          <w:rFonts w:ascii="Calibri" w:hAnsi="Calibri" w:cs="Calibri"/>
        </w:rPr>
        <w:t xml:space="preserve">To ensure the monthly payroll is checked, processed and submitted to the external provider on </w:t>
      </w:r>
      <w:proofErr w:type="gramStart"/>
      <w:r w:rsidRPr="00F5186C">
        <w:rPr>
          <w:rFonts w:ascii="Calibri" w:hAnsi="Calibri" w:cs="Calibri"/>
        </w:rPr>
        <w:t>time</w:t>
      </w:r>
      <w:proofErr w:type="gramEnd"/>
      <w:r w:rsidRPr="00F5186C">
        <w:rPr>
          <w:rFonts w:ascii="Calibri" w:eastAsia="Calibri" w:hAnsi="Calibri" w:cs="Calibri"/>
        </w:rPr>
        <w:t xml:space="preserve"> </w:t>
      </w:r>
    </w:p>
    <w:p w14:paraId="4DBCB2CC" w14:textId="77777777" w:rsidR="00F5186C" w:rsidRPr="00F5186C" w:rsidRDefault="00F5186C" w:rsidP="00F5186C">
      <w:pPr>
        <w:pStyle w:val="ListParagraph"/>
        <w:numPr>
          <w:ilvl w:val="0"/>
          <w:numId w:val="14"/>
        </w:numPr>
        <w:spacing w:after="9" w:line="248" w:lineRule="auto"/>
        <w:jc w:val="both"/>
        <w:rPr>
          <w:rFonts w:ascii="Calibri" w:hAnsi="Calibri" w:cs="Calibri"/>
        </w:rPr>
      </w:pPr>
      <w:r w:rsidRPr="00F5186C">
        <w:rPr>
          <w:rFonts w:ascii="Calibri" w:hAnsi="Calibri" w:cs="Calibri"/>
        </w:rPr>
        <w:t xml:space="preserve">Alongside the Business Operations Manager, ensure payroll draft reports are accurate, reporting any errors or queries to the external </w:t>
      </w:r>
      <w:proofErr w:type="gramStart"/>
      <w:r w:rsidRPr="00F5186C">
        <w:rPr>
          <w:rFonts w:ascii="Calibri" w:hAnsi="Calibri" w:cs="Calibri"/>
        </w:rPr>
        <w:t>provider</w:t>
      </w:r>
      <w:proofErr w:type="gramEnd"/>
      <w:r w:rsidRPr="00F5186C">
        <w:rPr>
          <w:rFonts w:ascii="Calibri" w:eastAsia="Calibri" w:hAnsi="Calibri" w:cs="Calibri"/>
        </w:rPr>
        <w:t xml:space="preserve"> </w:t>
      </w:r>
    </w:p>
    <w:p w14:paraId="5B241A25" w14:textId="77777777" w:rsidR="00F5186C" w:rsidRPr="00F5186C" w:rsidRDefault="00F5186C" w:rsidP="00F5186C">
      <w:pPr>
        <w:pStyle w:val="ListParagraph"/>
        <w:numPr>
          <w:ilvl w:val="0"/>
          <w:numId w:val="14"/>
        </w:numPr>
        <w:spacing w:after="9" w:line="248" w:lineRule="auto"/>
        <w:jc w:val="both"/>
        <w:rPr>
          <w:rFonts w:ascii="Calibri" w:hAnsi="Calibri" w:cs="Calibri"/>
        </w:rPr>
      </w:pPr>
      <w:r w:rsidRPr="00F5186C">
        <w:rPr>
          <w:rFonts w:ascii="Calibri" w:hAnsi="Calibri" w:cs="Calibri"/>
        </w:rPr>
        <w:t xml:space="preserve">To respond to pensions related queries where appropriate, liaising with the relevant pension scheme, and the external payroll provider </w:t>
      </w:r>
      <w:r w:rsidRPr="00F5186C">
        <w:rPr>
          <w:rFonts w:ascii="Calibri" w:eastAsia="Calibri" w:hAnsi="Calibri" w:cs="Calibri"/>
        </w:rPr>
        <w:t xml:space="preserve"> </w:t>
      </w:r>
    </w:p>
    <w:p w14:paraId="130BD5B6" w14:textId="77777777" w:rsidR="00F5186C" w:rsidRPr="00F5186C" w:rsidRDefault="00F5186C" w:rsidP="00F5186C">
      <w:pPr>
        <w:pStyle w:val="Default"/>
        <w:spacing w:before="240" w:after="120"/>
        <w:rPr>
          <w:rFonts w:ascii="Calibri" w:hAnsi="Calibri" w:cs="Calibri"/>
          <w:b/>
          <w:bCs/>
          <w:sz w:val="22"/>
          <w:szCs w:val="22"/>
        </w:rPr>
      </w:pPr>
      <w:r w:rsidRPr="00F5186C">
        <w:rPr>
          <w:rFonts w:ascii="Calibri" w:hAnsi="Calibri" w:cs="Calibri"/>
          <w:b/>
          <w:bCs/>
          <w:sz w:val="22"/>
          <w:szCs w:val="22"/>
        </w:rPr>
        <w:t>General HR Administration</w:t>
      </w:r>
    </w:p>
    <w:p w14:paraId="4812598B"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Maintain an accurate electronic filing system for personnel records.</w:t>
      </w:r>
    </w:p>
    <w:p w14:paraId="03020CB5"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Complete a range of HR related paperwork and produce high quality, accurate HR letters.</w:t>
      </w:r>
    </w:p>
    <w:p w14:paraId="00AE1BC1"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Process staff changes, staff leaving documentation and arrange exit interviews.</w:t>
      </w:r>
    </w:p>
    <w:p w14:paraId="326B5DBC"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 xml:space="preserve">Monitor the use of fixed term contracts and ensure that issues are followed up. </w:t>
      </w:r>
    </w:p>
    <w:p w14:paraId="5BF7BC9F"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Monitor probation periods, ensuring compliance with Ark probation policy.</w:t>
      </w:r>
    </w:p>
    <w:p w14:paraId="4A0C09D3"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Assist and support on HR projects as and when required.</w:t>
      </w:r>
    </w:p>
    <w:p w14:paraId="4AE1AE95" w14:textId="77777777" w:rsidR="00F5186C" w:rsidRPr="00F5186C" w:rsidRDefault="00F5186C" w:rsidP="00F5186C">
      <w:pPr>
        <w:pStyle w:val="Heading1GaramondBold"/>
        <w:spacing w:before="240" w:after="120" w:line="240" w:lineRule="auto"/>
        <w:rPr>
          <w:rFonts w:ascii="Calibri" w:hAnsi="Calibri" w:cs="Calibri"/>
          <w:color w:val="auto"/>
          <w:sz w:val="22"/>
          <w:szCs w:val="22"/>
        </w:rPr>
      </w:pPr>
      <w:r w:rsidRPr="00F5186C">
        <w:rPr>
          <w:rFonts w:ascii="Calibri" w:hAnsi="Calibri" w:cs="Calibri"/>
          <w:color w:val="auto"/>
          <w:sz w:val="22"/>
          <w:szCs w:val="22"/>
        </w:rPr>
        <w:t>Other</w:t>
      </w:r>
    </w:p>
    <w:p w14:paraId="4EF3562E" w14:textId="77777777" w:rsidR="00F5186C" w:rsidRPr="00F5186C" w:rsidRDefault="00F5186C" w:rsidP="00F5186C">
      <w:pPr>
        <w:numPr>
          <w:ilvl w:val="0"/>
          <w:numId w:val="12"/>
        </w:numPr>
        <w:rPr>
          <w:rFonts w:ascii="Calibri" w:eastAsia="Times New Roman" w:hAnsi="Calibri" w:cs="Calibri"/>
          <w:sz w:val="22"/>
          <w:szCs w:val="22"/>
        </w:rPr>
      </w:pPr>
      <w:r w:rsidRPr="00F5186C">
        <w:rPr>
          <w:rFonts w:ascii="Calibri" w:eastAsia="Times New Roman" w:hAnsi="Calibri" w:cs="Calibri"/>
          <w:sz w:val="22"/>
          <w:szCs w:val="22"/>
        </w:rPr>
        <w:t>Carry out other reasonable tasks as directed by your line manager.</w:t>
      </w:r>
    </w:p>
    <w:p w14:paraId="683E0A8F" w14:textId="77777777" w:rsidR="00F5186C" w:rsidRPr="00F5186C" w:rsidRDefault="00F5186C" w:rsidP="00F5186C">
      <w:pPr>
        <w:numPr>
          <w:ilvl w:val="0"/>
          <w:numId w:val="12"/>
        </w:numPr>
        <w:tabs>
          <w:tab w:val="left" w:pos="720"/>
        </w:tabs>
        <w:autoSpaceDE w:val="0"/>
        <w:autoSpaceDN w:val="0"/>
        <w:adjustRightInd w:val="0"/>
        <w:spacing w:line="276" w:lineRule="auto"/>
        <w:rPr>
          <w:rFonts w:ascii="Calibri" w:eastAsia="Times New Roman" w:hAnsi="Calibri" w:cs="Calibri"/>
          <w:noProof/>
          <w:color w:val="000000"/>
          <w:sz w:val="22"/>
          <w:szCs w:val="22"/>
          <w:lang w:eastAsia="en-GB"/>
        </w:rPr>
      </w:pPr>
      <w:r w:rsidRPr="00F5186C">
        <w:rPr>
          <w:rFonts w:ascii="Calibri" w:eastAsia="Times New Roman" w:hAnsi="Calibri" w:cs="Calibri"/>
          <w:noProof/>
          <w:color w:val="000000"/>
          <w:sz w:val="22"/>
          <w:szCs w:val="22"/>
          <w:lang w:eastAsia="en-GB"/>
        </w:rPr>
        <w:t>Work with Regional People Business Partner, Ark Central and other academies in the Ark network, to establish good practice throughout the network, offering support where required</w:t>
      </w:r>
    </w:p>
    <w:p w14:paraId="2F2806B6"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 xml:space="preserve">Provide training to other Academies as required. </w:t>
      </w:r>
    </w:p>
    <w:p w14:paraId="2D964A23" w14:textId="77777777" w:rsidR="00F5186C" w:rsidRPr="00F5186C" w:rsidRDefault="00F5186C" w:rsidP="00F5186C">
      <w:pPr>
        <w:pStyle w:val="NoSpacing"/>
        <w:spacing w:line="276" w:lineRule="auto"/>
        <w:ind w:left="360"/>
        <w:rPr>
          <w:rFonts w:cs="Calibri"/>
          <w:bCs/>
          <w:color w:val="000000"/>
        </w:rPr>
      </w:pPr>
    </w:p>
    <w:p w14:paraId="79A6E845" w14:textId="77777777" w:rsidR="00F5186C" w:rsidRPr="00F5186C" w:rsidRDefault="00F5186C" w:rsidP="00F5186C">
      <w:pPr>
        <w:pStyle w:val="NoSpacing"/>
        <w:spacing w:line="276" w:lineRule="auto"/>
        <w:rPr>
          <w:rFonts w:cs="Calibri"/>
          <w:bCs/>
          <w:color w:val="000000"/>
        </w:rPr>
      </w:pPr>
    </w:p>
    <w:p w14:paraId="13298AD1" w14:textId="77777777" w:rsidR="00F5186C" w:rsidRPr="00F5186C" w:rsidRDefault="00F5186C" w:rsidP="00F5186C">
      <w:pPr>
        <w:jc w:val="center"/>
        <w:rPr>
          <w:rFonts w:ascii="Calibri" w:hAnsi="Calibri" w:cs="Calibri"/>
          <w:b/>
          <w:color w:val="244061" w:themeColor="accent1" w:themeShade="80"/>
          <w:sz w:val="22"/>
          <w:szCs w:val="22"/>
        </w:rPr>
      </w:pPr>
      <w:r w:rsidRPr="00F5186C">
        <w:rPr>
          <w:rFonts w:ascii="Calibri" w:hAnsi="Calibri" w:cs="Calibri"/>
          <w:b/>
          <w:color w:val="003296"/>
          <w:sz w:val="22"/>
          <w:szCs w:val="22"/>
        </w:rPr>
        <w:br w:type="page"/>
      </w:r>
      <w:r w:rsidRPr="00F5186C">
        <w:rPr>
          <w:rFonts w:ascii="Calibri" w:hAnsi="Calibri" w:cs="Calibri"/>
          <w:b/>
          <w:color w:val="7030A0"/>
          <w:sz w:val="22"/>
          <w:szCs w:val="22"/>
        </w:rPr>
        <w:lastRenderedPageBreak/>
        <w:t>Person Specification: HR Advisor</w:t>
      </w:r>
    </w:p>
    <w:p w14:paraId="3BBF2F32" w14:textId="77777777" w:rsidR="00F5186C" w:rsidRPr="00F5186C" w:rsidRDefault="00F5186C" w:rsidP="00F5186C">
      <w:pPr>
        <w:pStyle w:val="Heading1GaramondBold"/>
        <w:spacing w:before="0"/>
        <w:rPr>
          <w:rFonts w:ascii="Calibri" w:hAnsi="Calibri" w:cs="Calibri"/>
          <w:color w:val="7030A0"/>
          <w:sz w:val="22"/>
          <w:szCs w:val="22"/>
        </w:rPr>
      </w:pPr>
      <w:r w:rsidRPr="00F5186C">
        <w:rPr>
          <w:rFonts w:ascii="Calibri" w:hAnsi="Calibri" w:cs="Calibri"/>
          <w:color w:val="7030A0"/>
          <w:sz w:val="22"/>
          <w:szCs w:val="22"/>
        </w:rPr>
        <w:t xml:space="preserve">Qualifications </w:t>
      </w:r>
    </w:p>
    <w:p w14:paraId="30825EA4"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Right to work in the UK</w:t>
      </w:r>
    </w:p>
    <w:p w14:paraId="14758C60"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GCSE at grade C or above in English and Maths</w:t>
      </w:r>
    </w:p>
    <w:p w14:paraId="7C970DB2"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color w:val="000000"/>
        </w:rPr>
        <w:t>HR qualification (ideally CIPD Level 5 or above) or other relevant HR qualification or working towards it.</w:t>
      </w:r>
    </w:p>
    <w:p w14:paraId="49F5692A" w14:textId="77777777" w:rsidR="00F5186C" w:rsidRPr="00F5186C" w:rsidRDefault="00F5186C" w:rsidP="00F5186C">
      <w:pPr>
        <w:pStyle w:val="Heading1GaramondBold"/>
        <w:spacing w:before="120" w:after="120" w:line="240" w:lineRule="auto"/>
        <w:rPr>
          <w:rFonts w:ascii="Calibri" w:hAnsi="Calibri" w:cs="Calibri"/>
          <w:b w:val="0"/>
          <w:bCs w:val="0"/>
          <w:color w:val="7030A0"/>
          <w:sz w:val="22"/>
          <w:szCs w:val="22"/>
          <w:u w:val="single"/>
        </w:rPr>
      </w:pPr>
      <w:r w:rsidRPr="00F5186C">
        <w:rPr>
          <w:rFonts w:ascii="Calibri" w:hAnsi="Calibri" w:cs="Calibri"/>
          <w:color w:val="7030A0"/>
          <w:sz w:val="22"/>
          <w:szCs w:val="22"/>
        </w:rPr>
        <w:t xml:space="preserve">Knowledge, </w:t>
      </w:r>
      <w:proofErr w:type="gramStart"/>
      <w:r w:rsidRPr="00F5186C">
        <w:rPr>
          <w:rFonts w:ascii="Calibri" w:hAnsi="Calibri" w:cs="Calibri"/>
          <w:color w:val="7030A0"/>
          <w:sz w:val="22"/>
          <w:szCs w:val="22"/>
        </w:rPr>
        <w:t>Skills</w:t>
      </w:r>
      <w:proofErr w:type="gramEnd"/>
      <w:r w:rsidRPr="00F5186C">
        <w:rPr>
          <w:rFonts w:ascii="Calibri" w:hAnsi="Calibri" w:cs="Calibri"/>
          <w:color w:val="7030A0"/>
          <w:sz w:val="22"/>
          <w:szCs w:val="22"/>
        </w:rPr>
        <w:t xml:space="preserve"> and Experience </w:t>
      </w:r>
    </w:p>
    <w:p w14:paraId="66D041B4" w14:textId="77777777" w:rsidR="00F5186C" w:rsidRPr="00F5186C" w:rsidRDefault="00F5186C" w:rsidP="00F5186C">
      <w:pPr>
        <w:pStyle w:val="NoSpacing"/>
        <w:numPr>
          <w:ilvl w:val="0"/>
          <w:numId w:val="12"/>
        </w:numPr>
        <w:ind w:left="357" w:hanging="357"/>
        <w:rPr>
          <w:rFonts w:cs="Calibri"/>
          <w:bCs/>
          <w:color w:val="000000"/>
          <w:u w:val="single"/>
        </w:rPr>
      </w:pPr>
      <w:r w:rsidRPr="00F5186C">
        <w:rPr>
          <w:rFonts w:cs="Calibri"/>
          <w:bCs/>
          <w:color w:val="000000"/>
        </w:rPr>
        <w:t xml:space="preserve">Experience of working in HR and using a HR Database. </w:t>
      </w:r>
    </w:p>
    <w:p w14:paraId="5E75813D" w14:textId="77777777" w:rsidR="00F5186C" w:rsidRPr="00F5186C" w:rsidRDefault="00F5186C" w:rsidP="00F5186C">
      <w:pPr>
        <w:pStyle w:val="NoSpacing"/>
        <w:numPr>
          <w:ilvl w:val="0"/>
          <w:numId w:val="12"/>
        </w:numPr>
        <w:ind w:left="357" w:hanging="357"/>
        <w:rPr>
          <w:rFonts w:cs="Calibri"/>
          <w:bCs/>
          <w:color w:val="000000"/>
          <w:u w:val="single"/>
        </w:rPr>
      </w:pPr>
      <w:r w:rsidRPr="00F5186C">
        <w:rPr>
          <w:rFonts w:cs="Calibri"/>
          <w:bCs/>
          <w:color w:val="000000"/>
        </w:rPr>
        <w:t xml:space="preserve">Experience of working in a similar role in a school environment </w:t>
      </w:r>
      <w:r w:rsidRPr="00F5186C">
        <w:rPr>
          <w:rFonts w:cs="Calibri"/>
          <w:color w:val="000000"/>
        </w:rPr>
        <w:t>(Highly Desirable)</w:t>
      </w:r>
    </w:p>
    <w:p w14:paraId="5CEBDBBF" w14:textId="77777777" w:rsidR="00F5186C" w:rsidRPr="00F5186C" w:rsidRDefault="00F5186C" w:rsidP="00F5186C">
      <w:pPr>
        <w:pStyle w:val="NoSpacing"/>
        <w:numPr>
          <w:ilvl w:val="0"/>
          <w:numId w:val="12"/>
        </w:numPr>
        <w:ind w:left="357" w:hanging="357"/>
        <w:rPr>
          <w:rFonts w:cs="Calibri"/>
          <w:bCs/>
          <w:color w:val="000000"/>
          <w:u w:val="single"/>
        </w:rPr>
      </w:pPr>
      <w:r w:rsidRPr="00F5186C">
        <w:rPr>
          <w:rFonts w:cs="Calibri"/>
          <w:bCs/>
          <w:color w:val="000000"/>
        </w:rPr>
        <w:t>Good IT skills, highly competent using Microsoft Office.</w:t>
      </w:r>
    </w:p>
    <w:p w14:paraId="5F5A1F61" w14:textId="77777777" w:rsidR="00F5186C" w:rsidRPr="00F5186C" w:rsidRDefault="00F5186C" w:rsidP="00F5186C">
      <w:pPr>
        <w:pStyle w:val="NoSpacing"/>
        <w:numPr>
          <w:ilvl w:val="0"/>
          <w:numId w:val="12"/>
        </w:numPr>
        <w:ind w:left="357" w:hanging="357"/>
        <w:rPr>
          <w:rFonts w:cs="Calibri"/>
          <w:bCs/>
          <w:color w:val="000000"/>
          <w:u w:val="single"/>
        </w:rPr>
      </w:pPr>
      <w:r w:rsidRPr="00F5186C">
        <w:rPr>
          <w:rFonts w:cs="Calibri"/>
          <w:bCs/>
          <w:color w:val="000000"/>
        </w:rPr>
        <w:t>Strong administrative and organisational skills</w:t>
      </w:r>
    </w:p>
    <w:p w14:paraId="1F72A2C8" w14:textId="77777777" w:rsidR="00F5186C" w:rsidRPr="00F5186C" w:rsidRDefault="00F5186C" w:rsidP="00F5186C">
      <w:pPr>
        <w:pStyle w:val="NoSpacing"/>
        <w:numPr>
          <w:ilvl w:val="0"/>
          <w:numId w:val="12"/>
        </w:numPr>
        <w:ind w:left="357" w:hanging="357"/>
        <w:rPr>
          <w:rFonts w:cs="Calibri"/>
          <w:bCs/>
          <w:color w:val="000000"/>
          <w:u w:val="single"/>
        </w:rPr>
      </w:pPr>
      <w:r w:rsidRPr="00F5186C">
        <w:rPr>
          <w:rFonts w:cs="Calibri"/>
          <w:bCs/>
          <w:color w:val="000000"/>
        </w:rPr>
        <w:t>Excellent written and oral communication skills.</w:t>
      </w:r>
    </w:p>
    <w:p w14:paraId="0BDBA4A2" w14:textId="77777777" w:rsidR="00F5186C" w:rsidRPr="00F5186C" w:rsidRDefault="00F5186C" w:rsidP="00F5186C">
      <w:pPr>
        <w:pStyle w:val="NoSpacing"/>
        <w:numPr>
          <w:ilvl w:val="0"/>
          <w:numId w:val="12"/>
        </w:numPr>
        <w:ind w:left="357" w:hanging="357"/>
        <w:rPr>
          <w:rFonts w:cs="Calibri"/>
          <w:bCs/>
          <w:color w:val="000000"/>
          <w:u w:val="single"/>
        </w:rPr>
      </w:pPr>
      <w:r w:rsidRPr="00F5186C">
        <w:rPr>
          <w:rFonts w:cs="Calibri"/>
          <w:bCs/>
          <w:color w:val="000000"/>
        </w:rPr>
        <w:t>Line management or supervisory experience.</w:t>
      </w:r>
    </w:p>
    <w:p w14:paraId="04478364" w14:textId="77777777" w:rsidR="00F5186C" w:rsidRPr="00F5186C" w:rsidRDefault="00F5186C" w:rsidP="00F5186C">
      <w:pPr>
        <w:pStyle w:val="NoSpacing"/>
        <w:numPr>
          <w:ilvl w:val="0"/>
          <w:numId w:val="12"/>
        </w:numPr>
        <w:ind w:left="357" w:hanging="357"/>
        <w:rPr>
          <w:rFonts w:cs="Calibri"/>
          <w:bCs/>
          <w:color w:val="000000"/>
          <w:u w:val="single"/>
        </w:rPr>
      </w:pPr>
      <w:r w:rsidRPr="00F5186C">
        <w:rPr>
          <w:rFonts w:cs="Calibri"/>
          <w:bCs/>
          <w:color w:val="000000"/>
        </w:rPr>
        <w:t>Understanding of relevant legislation, policies and procedures, and the ability to apply this understanding to real situations.</w:t>
      </w:r>
    </w:p>
    <w:p w14:paraId="46885112" w14:textId="77777777" w:rsidR="00F5186C" w:rsidRPr="00F5186C" w:rsidRDefault="00F5186C" w:rsidP="00F5186C">
      <w:pPr>
        <w:pStyle w:val="NoSpacing"/>
        <w:numPr>
          <w:ilvl w:val="0"/>
          <w:numId w:val="12"/>
        </w:numPr>
        <w:ind w:left="357" w:hanging="357"/>
        <w:rPr>
          <w:rFonts w:cs="Calibri"/>
          <w:bCs/>
          <w:color w:val="000000"/>
          <w:u w:val="single"/>
        </w:rPr>
      </w:pPr>
      <w:r w:rsidRPr="00F5186C">
        <w:rPr>
          <w:rFonts w:cs="Calibri"/>
          <w:bCs/>
          <w:color w:val="000000"/>
        </w:rPr>
        <w:t>Ability to provide initial advice or guidance to managers.</w:t>
      </w:r>
    </w:p>
    <w:p w14:paraId="769AECCA" w14:textId="77777777" w:rsidR="00F5186C" w:rsidRPr="00F5186C" w:rsidRDefault="00F5186C" w:rsidP="00F5186C">
      <w:pPr>
        <w:pStyle w:val="Heading1GaramondBold"/>
        <w:spacing w:before="240" w:after="120" w:line="240" w:lineRule="auto"/>
        <w:rPr>
          <w:rFonts w:ascii="Calibri" w:hAnsi="Calibri" w:cs="Calibri"/>
          <w:bCs w:val="0"/>
          <w:color w:val="7030A0"/>
          <w:sz w:val="22"/>
          <w:szCs w:val="22"/>
          <w:u w:val="single"/>
        </w:rPr>
      </w:pPr>
      <w:r w:rsidRPr="00F5186C">
        <w:rPr>
          <w:rFonts w:ascii="Calibri" w:hAnsi="Calibri" w:cs="Calibri"/>
          <w:color w:val="7030A0"/>
          <w:sz w:val="22"/>
          <w:szCs w:val="22"/>
        </w:rPr>
        <w:t>Personal Characteristics</w:t>
      </w:r>
    </w:p>
    <w:p w14:paraId="307AE5A3" w14:textId="77777777" w:rsidR="00F5186C" w:rsidRPr="00F5186C" w:rsidRDefault="00F5186C" w:rsidP="00F5186C">
      <w:pPr>
        <w:numPr>
          <w:ilvl w:val="0"/>
          <w:numId w:val="12"/>
        </w:numPr>
        <w:rPr>
          <w:rFonts w:ascii="Calibri" w:eastAsia="Times New Roman" w:hAnsi="Calibri" w:cs="Calibri"/>
          <w:sz w:val="22"/>
          <w:szCs w:val="22"/>
        </w:rPr>
      </w:pPr>
      <w:r w:rsidRPr="00F5186C">
        <w:rPr>
          <w:rFonts w:ascii="Calibri" w:eastAsia="Times New Roman" w:hAnsi="Calibri" w:cs="Calibri"/>
          <w:sz w:val="22"/>
          <w:szCs w:val="22"/>
        </w:rPr>
        <w:t xml:space="preserve">Genuine passion for and a belief in the potential of every pupil </w:t>
      </w:r>
    </w:p>
    <w:p w14:paraId="75C8798D" w14:textId="77777777" w:rsidR="00F5186C" w:rsidRPr="00F5186C" w:rsidRDefault="00F5186C" w:rsidP="00F5186C">
      <w:pPr>
        <w:numPr>
          <w:ilvl w:val="0"/>
          <w:numId w:val="12"/>
        </w:numPr>
        <w:rPr>
          <w:rFonts w:ascii="Calibri" w:eastAsia="Times New Roman" w:hAnsi="Calibri" w:cs="Calibri"/>
          <w:sz w:val="22"/>
          <w:szCs w:val="22"/>
        </w:rPr>
      </w:pPr>
      <w:r w:rsidRPr="00F5186C">
        <w:rPr>
          <w:rFonts w:ascii="Calibri" w:eastAsia="Times New Roman" w:hAnsi="Calibri" w:cs="Calibri"/>
          <w:sz w:val="22"/>
          <w:szCs w:val="22"/>
        </w:rPr>
        <w:t>Deep commitment to Ark’s mission of providing an excellent education to every student regardless of background.</w:t>
      </w:r>
    </w:p>
    <w:p w14:paraId="26EC002C" w14:textId="77777777" w:rsidR="00F5186C" w:rsidRPr="00F5186C" w:rsidRDefault="00F5186C" w:rsidP="00F5186C">
      <w:pPr>
        <w:pStyle w:val="NoSpacing"/>
        <w:numPr>
          <w:ilvl w:val="0"/>
          <w:numId w:val="12"/>
        </w:numPr>
        <w:rPr>
          <w:rFonts w:cs="Calibri"/>
          <w:bCs/>
          <w:color w:val="000000"/>
        </w:rPr>
      </w:pPr>
      <w:r w:rsidRPr="00F5186C">
        <w:rPr>
          <w:rFonts w:cs="Calibri"/>
          <w:bCs/>
          <w:color w:val="000000"/>
        </w:rPr>
        <w:t>Attention to detail.</w:t>
      </w:r>
    </w:p>
    <w:p w14:paraId="46CF6BD4"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Professional outlook detailed orientated and able to multitask and meet deadlines.</w:t>
      </w:r>
    </w:p>
    <w:p w14:paraId="1E6887AC"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A team player that can work collaboratively as well as using own initiative.</w:t>
      </w:r>
    </w:p>
    <w:p w14:paraId="2B299B4A" w14:textId="77777777" w:rsidR="00F5186C" w:rsidRPr="00F5186C" w:rsidRDefault="00F5186C" w:rsidP="00F5186C">
      <w:pPr>
        <w:pStyle w:val="NoSpacing"/>
        <w:numPr>
          <w:ilvl w:val="0"/>
          <w:numId w:val="12"/>
        </w:numPr>
        <w:spacing w:line="276" w:lineRule="auto"/>
        <w:rPr>
          <w:rFonts w:cs="Calibri"/>
          <w:bCs/>
          <w:color w:val="000000"/>
        </w:rPr>
      </w:pPr>
      <w:r w:rsidRPr="00F5186C">
        <w:rPr>
          <w:rFonts w:cs="Calibri"/>
          <w:bCs/>
          <w:color w:val="000000"/>
        </w:rPr>
        <w:t>Ability to stay calm and diplomatic under pressure.</w:t>
      </w:r>
    </w:p>
    <w:p w14:paraId="76373C7F" w14:textId="77777777" w:rsidR="00F5186C" w:rsidRPr="00F5186C" w:rsidRDefault="00F5186C" w:rsidP="00F5186C">
      <w:pPr>
        <w:pStyle w:val="NoSpacing"/>
        <w:numPr>
          <w:ilvl w:val="0"/>
          <w:numId w:val="12"/>
        </w:numPr>
        <w:spacing w:line="276" w:lineRule="auto"/>
        <w:rPr>
          <w:rFonts w:cs="Calibri"/>
          <w:bCs/>
          <w:color w:val="000000"/>
          <w:u w:val="single"/>
        </w:rPr>
      </w:pPr>
      <w:r w:rsidRPr="00F5186C">
        <w:rPr>
          <w:rFonts w:cs="Calibri"/>
          <w:bCs/>
          <w:color w:val="000000"/>
        </w:rPr>
        <w:t>Understanding of the importance of confidentiality and discretion</w:t>
      </w:r>
    </w:p>
    <w:p w14:paraId="4018D371" w14:textId="77777777" w:rsidR="00F5186C" w:rsidRPr="00F5186C" w:rsidRDefault="00F5186C" w:rsidP="00F5186C">
      <w:pPr>
        <w:pStyle w:val="NoSpacing"/>
        <w:numPr>
          <w:ilvl w:val="0"/>
          <w:numId w:val="12"/>
        </w:numPr>
        <w:spacing w:line="360" w:lineRule="auto"/>
        <w:rPr>
          <w:rFonts w:cs="Calibri"/>
          <w:b/>
          <w:bCs/>
          <w:color w:val="000000"/>
          <w:u w:val="single"/>
        </w:rPr>
      </w:pPr>
      <w:r w:rsidRPr="00F5186C">
        <w:rPr>
          <w:rFonts w:cs="Calibri"/>
          <w:bCs/>
          <w:color w:val="000000"/>
        </w:rPr>
        <w:t>Flexible attitude towards work and demonstrates sound judgement.</w:t>
      </w:r>
    </w:p>
    <w:p w14:paraId="137460E8" w14:textId="77777777" w:rsidR="00F5186C" w:rsidRPr="00F5186C" w:rsidRDefault="00F5186C" w:rsidP="00F5186C">
      <w:pPr>
        <w:pStyle w:val="Heading1GaramondBold"/>
        <w:spacing w:before="240" w:after="120" w:line="240" w:lineRule="auto"/>
        <w:rPr>
          <w:rFonts w:ascii="Calibri" w:hAnsi="Calibri" w:cs="Calibri"/>
          <w:b w:val="0"/>
          <w:bCs w:val="0"/>
          <w:color w:val="7030A0"/>
          <w:sz w:val="22"/>
          <w:szCs w:val="22"/>
          <w:u w:val="single"/>
        </w:rPr>
      </w:pPr>
      <w:r w:rsidRPr="00F5186C">
        <w:rPr>
          <w:rFonts w:ascii="Calibri" w:hAnsi="Calibri" w:cs="Calibri"/>
          <w:color w:val="7030A0"/>
          <w:sz w:val="22"/>
          <w:szCs w:val="22"/>
        </w:rPr>
        <w:t>Other</w:t>
      </w:r>
    </w:p>
    <w:p w14:paraId="72B6695D" w14:textId="77777777" w:rsidR="00F5186C" w:rsidRPr="00F5186C" w:rsidRDefault="00F5186C" w:rsidP="00F5186C">
      <w:pPr>
        <w:pStyle w:val="NoSpacing"/>
        <w:numPr>
          <w:ilvl w:val="0"/>
          <w:numId w:val="13"/>
        </w:numPr>
        <w:rPr>
          <w:rFonts w:eastAsia="Times New Roman" w:cs="Calibri"/>
          <w:lang w:eastAsia="en-GB"/>
        </w:rPr>
      </w:pPr>
      <w:r w:rsidRPr="00F5186C">
        <w:rPr>
          <w:rFonts w:eastAsia="Times New Roman" w:cs="Calibri"/>
          <w:lang w:eastAsia="en-GB"/>
        </w:rPr>
        <w:t>Commitment to equality of opportunity and the safeguarding and welfare of all students</w:t>
      </w:r>
    </w:p>
    <w:p w14:paraId="5AF500C1" w14:textId="77777777" w:rsidR="00F5186C" w:rsidRPr="00F5186C" w:rsidRDefault="00F5186C" w:rsidP="00F5186C">
      <w:pPr>
        <w:pStyle w:val="NoSpacing"/>
        <w:numPr>
          <w:ilvl w:val="0"/>
          <w:numId w:val="13"/>
        </w:numPr>
        <w:rPr>
          <w:rFonts w:eastAsia="Times New Roman" w:cs="Calibri"/>
          <w:lang w:eastAsia="en-GB"/>
        </w:rPr>
      </w:pPr>
      <w:r w:rsidRPr="00F5186C">
        <w:rPr>
          <w:rFonts w:eastAsia="Times New Roman" w:cs="Calibri"/>
          <w:lang w:eastAsia="en-GB"/>
        </w:rPr>
        <w:t>Willingness to undertake training.</w:t>
      </w:r>
    </w:p>
    <w:p w14:paraId="249A92E9" w14:textId="042AE294" w:rsidR="005B5755" w:rsidRPr="00F5186C" w:rsidRDefault="00F5186C" w:rsidP="00F5186C">
      <w:pPr>
        <w:numPr>
          <w:ilvl w:val="0"/>
          <w:numId w:val="11"/>
        </w:numPr>
        <w:spacing w:after="9" w:line="248" w:lineRule="auto"/>
        <w:ind w:hanging="360"/>
        <w:jc w:val="both"/>
        <w:rPr>
          <w:rFonts w:ascii="Calibri" w:hAnsi="Calibri" w:cs="Calibri"/>
          <w:sz w:val="22"/>
          <w:szCs w:val="22"/>
        </w:rPr>
      </w:pPr>
      <w:r w:rsidRPr="00F5186C">
        <w:rPr>
          <w:rFonts w:ascii="Calibri" w:eastAsia="Times New Roman" w:hAnsi="Calibri" w:cs="Calibri"/>
          <w:sz w:val="22"/>
          <w:szCs w:val="22"/>
          <w:lang w:eastAsia="en-GB"/>
        </w:rPr>
        <w:t xml:space="preserve">This post is subject to an enhanced DBS </w:t>
      </w:r>
      <w:proofErr w:type="gramStart"/>
      <w:r w:rsidRPr="00F5186C">
        <w:rPr>
          <w:rFonts w:ascii="Calibri" w:eastAsia="Times New Roman" w:hAnsi="Calibri" w:cs="Calibri"/>
          <w:sz w:val="22"/>
          <w:szCs w:val="22"/>
          <w:lang w:eastAsia="en-GB"/>
        </w:rPr>
        <w:t>check</w:t>
      </w:r>
      <w:proofErr w:type="gramEnd"/>
      <w:r w:rsidR="005B5755" w:rsidRPr="00F5186C">
        <w:rPr>
          <w:rFonts w:ascii="Calibri" w:hAnsi="Calibri" w:cs="Calibri"/>
          <w:sz w:val="22"/>
          <w:szCs w:val="22"/>
        </w:rPr>
        <w:t xml:space="preserve"> </w:t>
      </w:r>
    </w:p>
    <w:p w14:paraId="5902B352" w14:textId="77777777" w:rsidR="005B5755" w:rsidRPr="00F5186C" w:rsidRDefault="005B5755" w:rsidP="005B5755">
      <w:pPr>
        <w:spacing w:after="219" w:line="259" w:lineRule="auto"/>
        <w:ind w:left="360"/>
        <w:rPr>
          <w:rFonts w:ascii="Calibri" w:hAnsi="Calibri" w:cs="Calibri"/>
          <w:sz w:val="22"/>
          <w:szCs w:val="22"/>
        </w:rPr>
      </w:pPr>
      <w:r w:rsidRPr="00F5186C">
        <w:rPr>
          <w:rFonts w:ascii="Calibri" w:hAnsi="Calibri" w:cs="Calibri"/>
          <w:sz w:val="22"/>
          <w:szCs w:val="22"/>
        </w:rPr>
        <w:t xml:space="preserve"> </w:t>
      </w:r>
    </w:p>
    <w:p w14:paraId="4C985B53" w14:textId="77777777" w:rsidR="005B5755" w:rsidRPr="00F5186C" w:rsidRDefault="005B5755" w:rsidP="005B5755">
      <w:pPr>
        <w:rPr>
          <w:rFonts w:ascii="Calibri" w:hAnsi="Calibri" w:cs="Calibri"/>
          <w:i/>
          <w:iCs/>
          <w:color w:val="000000"/>
          <w:sz w:val="22"/>
          <w:szCs w:val="22"/>
        </w:rPr>
      </w:pPr>
      <w:r w:rsidRPr="00F5186C">
        <w:rPr>
          <w:rFonts w:ascii="Calibri" w:hAnsi="Calibri" w:cs="Calibri"/>
          <w:i/>
          <w:iCs/>
          <w:color w:val="000000"/>
          <w:sz w:val="22"/>
          <w:szCs w:val="22"/>
        </w:rPr>
        <w:t xml:space="preserve">Ark is committed to safeguarding and promoting the welfare of children and young people in our academies. </w:t>
      </w:r>
      <w:proofErr w:type="gramStart"/>
      <w:r w:rsidRPr="00F5186C">
        <w:rPr>
          <w:rFonts w:ascii="Calibri" w:hAnsi="Calibri" w:cs="Calibri"/>
          <w:i/>
          <w:iCs/>
          <w:color w:val="000000"/>
          <w:sz w:val="22"/>
          <w:szCs w:val="22"/>
        </w:rPr>
        <w:t>In order to</w:t>
      </w:r>
      <w:proofErr w:type="gramEnd"/>
      <w:r w:rsidRPr="00F5186C">
        <w:rPr>
          <w:rFonts w:ascii="Calibri" w:hAnsi="Calibri" w:cs="Calibri"/>
          <w:i/>
          <w:iCs/>
          <w:color w:val="000000"/>
          <w:sz w:val="22"/>
          <w:szCs w:val="22"/>
        </w:rPr>
        <w:t xml:space="preserve"> meet this responsibility, we follow a rigorous selection process which will include questions about safeguarding. This process is outlined </w:t>
      </w:r>
      <w:hyperlink r:id="rId10" w:history="1">
        <w:r w:rsidRPr="00F5186C">
          <w:rPr>
            <w:rStyle w:val="Hyperlink"/>
            <w:rFonts w:ascii="Calibri" w:hAnsi="Calibri" w:cs="Calibri"/>
            <w:i/>
            <w:iCs/>
            <w:sz w:val="22"/>
            <w:szCs w:val="22"/>
          </w:rPr>
          <w:t>here</w:t>
        </w:r>
      </w:hyperlink>
      <w:r w:rsidRPr="00F5186C">
        <w:rPr>
          <w:rFonts w:ascii="Calibri" w:hAnsi="Calibri" w:cs="Calibri"/>
          <w:i/>
          <w:iCs/>
          <w:color w:val="000000"/>
          <w:sz w:val="22"/>
          <w:szCs w:val="22"/>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0BF4649C" w14:textId="77777777" w:rsidR="005B5755" w:rsidRPr="00F5186C" w:rsidRDefault="005B5755" w:rsidP="005B5755">
      <w:pPr>
        <w:pStyle w:val="paragraph"/>
        <w:spacing w:before="0" w:beforeAutospacing="0" w:after="0" w:afterAutospacing="0"/>
        <w:ind w:right="270"/>
        <w:textAlignment w:val="baseline"/>
        <w:rPr>
          <w:rStyle w:val="normaltextrun"/>
          <w:rFonts w:ascii="Calibri" w:hAnsi="Calibri" w:cs="Calibri"/>
          <w:sz w:val="22"/>
          <w:szCs w:val="22"/>
        </w:rPr>
      </w:pPr>
    </w:p>
    <w:p w14:paraId="39C465E7" w14:textId="77777777" w:rsidR="005B5755" w:rsidRPr="00F5186C" w:rsidRDefault="005B5755" w:rsidP="005B5755">
      <w:pPr>
        <w:pStyle w:val="paragraph"/>
        <w:spacing w:before="0" w:beforeAutospacing="0" w:after="0" w:afterAutospacing="0"/>
        <w:ind w:right="270"/>
        <w:textAlignment w:val="baseline"/>
        <w:rPr>
          <w:rFonts w:ascii="Calibri" w:hAnsi="Calibri" w:cs="Calibri"/>
          <w:sz w:val="22"/>
          <w:szCs w:val="22"/>
        </w:rPr>
      </w:pPr>
      <w:r w:rsidRPr="00F5186C">
        <w:rPr>
          <w:rStyle w:val="normaltextrun"/>
          <w:rFonts w:ascii="Calibri" w:hAnsi="Calibri" w:cs="Calibri"/>
          <w:i/>
          <w:iCs/>
          <w:sz w:val="22"/>
          <w:szCs w:val="22"/>
        </w:rPr>
        <w:lastRenderedPageBreak/>
        <w:t xml:space="preserve">Ark requires all employees to undertake an enhanced DBS check. You are required, before appointment, to disclose any unspent conviction, cautions, </w:t>
      </w:r>
      <w:proofErr w:type="gramStart"/>
      <w:r w:rsidRPr="00F5186C">
        <w:rPr>
          <w:rStyle w:val="normaltextrun"/>
          <w:rFonts w:ascii="Calibri" w:hAnsi="Calibri" w:cs="Calibri"/>
          <w:i/>
          <w:iCs/>
          <w:sz w:val="22"/>
          <w:szCs w:val="22"/>
        </w:rPr>
        <w:t>reprimands</w:t>
      </w:r>
      <w:proofErr w:type="gramEnd"/>
      <w:r w:rsidRPr="00F5186C">
        <w:rPr>
          <w:rStyle w:val="normaltextrun"/>
          <w:rFonts w:ascii="Calibri" w:hAnsi="Calibri" w:cs="Calibri"/>
          <w:i/>
          <w:iCs/>
          <w:sz w:val="22"/>
          <w:szCs w:val="22"/>
        </w:rPr>
        <w:t xml:space="preserve">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11" w:tgtFrame="_blank" w:history="1">
        <w:r w:rsidRPr="00F5186C">
          <w:rPr>
            <w:rStyle w:val="SmartLink"/>
            <w:rFonts w:ascii="Calibri" w:hAnsi="Calibri" w:cs="Calibri"/>
            <w:i/>
            <w:iCs/>
            <w:sz w:val="22"/>
            <w:szCs w:val="22"/>
          </w:rPr>
          <w:t>link</w:t>
        </w:r>
      </w:hyperlink>
      <w:r w:rsidRPr="00F5186C">
        <w:rPr>
          <w:rStyle w:val="normaltextrun"/>
          <w:rFonts w:ascii="Calibri" w:hAnsi="Calibri" w:cs="Calibri"/>
          <w:i/>
          <w:iCs/>
          <w:sz w:val="22"/>
          <w:szCs w:val="22"/>
        </w:rPr>
        <w:t>.</w:t>
      </w:r>
      <w:r w:rsidRPr="00F5186C">
        <w:rPr>
          <w:rStyle w:val="normaltextrun"/>
          <w:rFonts w:ascii="Calibri" w:hAnsi="Calibri" w:cs="Calibri"/>
          <w:sz w:val="22"/>
          <w:szCs w:val="22"/>
        </w:rPr>
        <w:t> </w:t>
      </w:r>
      <w:r w:rsidRPr="00F5186C">
        <w:rPr>
          <w:rStyle w:val="eop"/>
          <w:rFonts w:ascii="Calibri" w:hAnsi="Calibri" w:cs="Calibri"/>
          <w:sz w:val="22"/>
          <w:szCs w:val="22"/>
        </w:rPr>
        <w:t> </w:t>
      </w:r>
    </w:p>
    <w:p w14:paraId="3E860F5B" w14:textId="77777777" w:rsidR="005B5755" w:rsidRPr="00F5186C" w:rsidRDefault="005B5755" w:rsidP="005B5755">
      <w:pPr>
        <w:pStyle w:val="paragraph"/>
        <w:spacing w:before="0" w:beforeAutospacing="0" w:after="0" w:afterAutospacing="0"/>
        <w:ind w:left="720"/>
        <w:textAlignment w:val="baseline"/>
        <w:rPr>
          <w:rFonts w:ascii="Calibri" w:hAnsi="Calibri" w:cs="Calibri"/>
          <w:sz w:val="22"/>
          <w:szCs w:val="22"/>
        </w:rPr>
      </w:pPr>
      <w:r w:rsidRPr="00F5186C">
        <w:rPr>
          <w:rStyle w:val="eop"/>
          <w:rFonts w:ascii="Calibri" w:hAnsi="Calibri" w:cs="Calibri"/>
          <w:sz w:val="22"/>
          <w:szCs w:val="22"/>
        </w:rPr>
        <w:t> </w:t>
      </w:r>
    </w:p>
    <w:p w14:paraId="6F176EAE" w14:textId="3807F7FE" w:rsidR="005B5755" w:rsidRPr="00F5186C" w:rsidRDefault="005B5755" w:rsidP="005B5755">
      <w:pPr>
        <w:spacing w:line="259" w:lineRule="auto"/>
        <w:rPr>
          <w:rFonts w:ascii="Calibri" w:hAnsi="Calibri" w:cs="Calibri"/>
          <w:sz w:val="22"/>
          <w:szCs w:val="22"/>
        </w:rPr>
      </w:pPr>
      <w:r w:rsidRPr="00F5186C">
        <w:rPr>
          <w:rStyle w:val="normaltextrun"/>
          <w:rFonts w:ascii="Calibri" w:hAnsi="Calibri" w:cs="Calibri"/>
          <w:i/>
          <w:iCs/>
          <w:sz w:val="22"/>
          <w:szCs w:val="22"/>
        </w:rPr>
        <w:t xml:space="preserve">We aim to build a diverse and inclusive </w:t>
      </w:r>
      <w:proofErr w:type="spellStart"/>
      <w:r w:rsidRPr="00F5186C">
        <w:rPr>
          <w:rStyle w:val="normaltextrun"/>
          <w:rFonts w:ascii="Calibri" w:hAnsi="Calibri" w:cs="Calibri"/>
          <w:i/>
          <w:iCs/>
          <w:sz w:val="22"/>
          <w:szCs w:val="22"/>
        </w:rPr>
        <w:t>organisation</w:t>
      </w:r>
      <w:proofErr w:type="spellEnd"/>
      <w:r w:rsidRPr="00F5186C">
        <w:rPr>
          <w:rStyle w:val="normaltextrun"/>
          <w:rFonts w:ascii="Calibri" w:hAnsi="Calibri" w:cs="Calibri"/>
          <w:i/>
          <w:iCs/>
          <w:sz w:val="22"/>
          <w:szCs w:val="22"/>
        </w:rPr>
        <w:t xml:space="preserve"> where everyone – staff and students – can do their best work and achieve their full potential. We want to reflect and represent diverse perspectives across our </w:t>
      </w:r>
      <w:proofErr w:type="spellStart"/>
      <w:r w:rsidRPr="00F5186C">
        <w:rPr>
          <w:rStyle w:val="normaltextrun"/>
          <w:rFonts w:ascii="Calibri" w:hAnsi="Calibri" w:cs="Calibri"/>
          <w:i/>
          <w:iCs/>
          <w:sz w:val="22"/>
          <w:szCs w:val="22"/>
        </w:rPr>
        <w:t>organisation</w:t>
      </w:r>
      <w:proofErr w:type="spellEnd"/>
      <w:r w:rsidRPr="00F5186C">
        <w:rPr>
          <w:rStyle w:val="normaltextrun"/>
          <w:rFonts w:ascii="Calibri" w:hAnsi="Calibri" w:cs="Calibri"/>
          <w:i/>
          <w:iCs/>
          <w:sz w:val="22"/>
          <w:szCs w:val="22"/>
        </w:rPr>
        <w:t xml:space="preserve"> because we know that doing so will make us stronger and more effective. To know more about Ark’s diversity and inclusion commitments, please click on this </w:t>
      </w:r>
      <w:hyperlink r:id="rId12" w:tgtFrame="_blank" w:history="1">
        <w:r w:rsidRPr="00F5186C">
          <w:rPr>
            <w:rStyle w:val="normaltextrun"/>
            <w:rFonts w:ascii="Calibri" w:hAnsi="Calibri" w:cs="Calibri"/>
            <w:i/>
            <w:iCs/>
            <w:color w:val="0000FF"/>
            <w:sz w:val="22"/>
            <w:szCs w:val="22"/>
            <w:u w:val="single"/>
          </w:rPr>
          <w:t>link</w:t>
        </w:r>
      </w:hyperlink>
      <w:r w:rsidRPr="00F5186C">
        <w:rPr>
          <w:rStyle w:val="normaltextrun"/>
          <w:rFonts w:ascii="Calibri" w:hAnsi="Calibri" w:cs="Calibri"/>
          <w:i/>
          <w:iCs/>
          <w:sz w:val="22"/>
          <w:szCs w:val="22"/>
        </w:rPr>
        <w:t>.</w:t>
      </w:r>
      <w:r w:rsidRPr="00F5186C">
        <w:rPr>
          <w:rFonts w:ascii="Calibri" w:hAnsi="Calibri" w:cs="Calibri"/>
          <w:sz w:val="22"/>
          <w:szCs w:val="22"/>
        </w:rPr>
        <w:t xml:space="preserve"> </w:t>
      </w:r>
    </w:p>
    <w:p w14:paraId="24E7924C" w14:textId="77777777" w:rsidR="006E6F9D" w:rsidRPr="00F5186C" w:rsidRDefault="006E6F9D" w:rsidP="006E6F9D">
      <w:pPr>
        <w:jc w:val="both"/>
        <w:rPr>
          <w:rFonts w:ascii="Calibri" w:eastAsia="Times New Roman" w:hAnsi="Calibri" w:cs="Calibri"/>
          <w:color w:val="000000"/>
          <w:sz w:val="22"/>
          <w:szCs w:val="22"/>
          <w:lang w:val="en-GB" w:eastAsia="en-GB"/>
        </w:rPr>
      </w:pPr>
    </w:p>
    <w:sectPr w:rsidR="006E6F9D" w:rsidRPr="00F5186C" w:rsidSect="00AA154F">
      <w:headerReference w:type="even" r:id="rId13"/>
      <w:headerReference w:type="default" r:id="rId14"/>
      <w:footerReference w:type="even" r:id="rId15"/>
      <w:footerReference w:type="default" r:id="rId16"/>
      <w:headerReference w:type="first" r:id="rId17"/>
      <w:footerReference w:type="first" r:id="rId18"/>
      <w:pgSz w:w="11900" w:h="16840"/>
      <w:pgMar w:top="2268" w:right="1418"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C2E4CB" w14:textId="77777777" w:rsidR="00856F2C" w:rsidRDefault="00856F2C" w:rsidP="001A1149">
      <w:r>
        <w:separator/>
      </w:r>
    </w:p>
  </w:endnote>
  <w:endnote w:type="continuationSeparator" w:id="0">
    <w:p w14:paraId="171407F7" w14:textId="77777777" w:rsidR="00856F2C" w:rsidRDefault="00856F2C" w:rsidP="001A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C5A21" w14:textId="77777777" w:rsidR="00E84842" w:rsidRDefault="00E848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35E76" w14:textId="64734B96" w:rsidR="00B31957" w:rsidRDefault="00B31957">
    <w:pPr>
      <w:pStyle w:val="Footer"/>
    </w:pPr>
    <w:r>
      <w:rPr>
        <w:noProof/>
      </w:rPr>
      <mc:AlternateContent>
        <mc:Choice Requires="wpg">
          <w:drawing>
            <wp:anchor distT="0" distB="0" distL="114300" distR="114300" simplePos="0" relativeHeight="251659264" behindDoc="0" locked="0" layoutInCell="1" allowOverlap="1" wp14:anchorId="3627B739" wp14:editId="7ABB229E">
              <wp:simplePos x="0" y="0"/>
              <wp:positionH relativeFrom="column">
                <wp:posOffset>-609600</wp:posOffset>
              </wp:positionH>
              <wp:positionV relativeFrom="paragraph">
                <wp:posOffset>-838200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FD5DCD7" id="Group 2" o:spid="_x0000_s1026" style="position:absolute;margin-left:-48pt;margin-top:-66pt;width:550.1pt;height:105pt;z-index:251659264"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13CAF" w14:textId="77777777" w:rsidR="00E84842" w:rsidRDefault="00E848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3613DC" w14:textId="77777777" w:rsidR="00856F2C" w:rsidRDefault="00856F2C" w:rsidP="001A1149">
      <w:r>
        <w:separator/>
      </w:r>
    </w:p>
  </w:footnote>
  <w:footnote w:type="continuationSeparator" w:id="0">
    <w:p w14:paraId="5B2F121A" w14:textId="77777777" w:rsidR="00856F2C" w:rsidRDefault="00856F2C" w:rsidP="001A1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27897" w14:textId="77777777" w:rsidR="00E84842" w:rsidRDefault="00E848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2FA9C" w14:textId="0EF026F6" w:rsidR="001A1149" w:rsidRPr="00072326" w:rsidRDefault="00072326" w:rsidP="00072326">
    <w:pPr>
      <w:pStyle w:val="Header"/>
    </w:pPr>
    <w:r>
      <w:rPr>
        <w:noProof/>
      </w:rPr>
      <w:drawing>
        <wp:anchor distT="0" distB="0" distL="114300" distR="114300" simplePos="0" relativeHeight="251657216" behindDoc="0" locked="0" layoutInCell="1" allowOverlap="1" wp14:anchorId="41D1C3FD" wp14:editId="364D2B9C">
          <wp:simplePos x="0" y="0"/>
          <wp:positionH relativeFrom="page">
            <wp:posOffset>0</wp:posOffset>
          </wp:positionH>
          <wp:positionV relativeFrom="page">
            <wp:posOffset>-149860</wp:posOffset>
          </wp:positionV>
          <wp:extent cx="7662405" cy="1728000"/>
          <wp:effectExtent l="0" t="0" r="0" b="5715"/>
          <wp:wrapThrough wrapText="bothSides">
            <wp:wrapPolygon edited="0">
              <wp:start x="0" y="0"/>
              <wp:lineTo x="0" y="21433"/>
              <wp:lineTo x="21536" y="21433"/>
              <wp:lineTo x="2153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_logo_RGB.jpg"/>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70B03" w14:textId="77777777" w:rsidR="00E84842" w:rsidRDefault="00E848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114BE"/>
    <w:multiLevelType w:val="hybridMultilevel"/>
    <w:tmpl w:val="FB6E657A"/>
    <w:lvl w:ilvl="0" w:tplc="815E7F8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6C545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4DC9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98675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C6494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363CB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90FA4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6179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E056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837591"/>
    <w:multiLevelType w:val="hybridMultilevel"/>
    <w:tmpl w:val="30AC8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384D1D"/>
    <w:multiLevelType w:val="hybridMultilevel"/>
    <w:tmpl w:val="26EA5C3C"/>
    <w:lvl w:ilvl="0" w:tplc="007036C6">
      <w:start w:val="1"/>
      <w:numFmt w:val="bullet"/>
      <w:lvlText w:val=""/>
      <w:lvlJc w:val="left"/>
      <w:pPr>
        <w:ind w:left="720" w:hanging="360"/>
      </w:pPr>
      <w:rPr>
        <w:rFonts w:ascii="Symbol" w:hAnsi="Symbol" w:hint="default"/>
      </w:rPr>
    </w:lvl>
    <w:lvl w:ilvl="1" w:tplc="AE629580">
      <w:start w:val="1"/>
      <w:numFmt w:val="bullet"/>
      <w:lvlText w:val="o"/>
      <w:lvlJc w:val="left"/>
      <w:pPr>
        <w:ind w:left="1440" w:hanging="360"/>
      </w:pPr>
      <w:rPr>
        <w:rFonts w:ascii="Courier New" w:hAnsi="Courier New" w:hint="default"/>
      </w:rPr>
    </w:lvl>
    <w:lvl w:ilvl="2" w:tplc="BD225EC2">
      <w:start w:val="1"/>
      <w:numFmt w:val="bullet"/>
      <w:lvlText w:val=""/>
      <w:lvlJc w:val="left"/>
      <w:pPr>
        <w:ind w:left="2160" w:hanging="360"/>
      </w:pPr>
      <w:rPr>
        <w:rFonts w:ascii="Wingdings" w:hAnsi="Wingdings" w:hint="default"/>
      </w:rPr>
    </w:lvl>
    <w:lvl w:ilvl="3" w:tplc="AB1E408A">
      <w:start w:val="1"/>
      <w:numFmt w:val="bullet"/>
      <w:lvlText w:val=""/>
      <w:lvlJc w:val="left"/>
      <w:pPr>
        <w:ind w:left="2880" w:hanging="360"/>
      </w:pPr>
      <w:rPr>
        <w:rFonts w:ascii="Symbol" w:hAnsi="Symbol" w:hint="default"/>
      </w:rPr>
    </w:lvl>
    <w:lvl w:ilvl="4" w:tplc="756E9582">
      <w:start w:val="1"/>
      <w:numFmt w:val="bullet"/>
      <w:lvlText w:val="o"/>
      <w:lvlJc w:val="left"/>
      <w:pPr>
        <w:ind w:left="3600" w:hanging="360"/>
      </w:pPr>
      <w:rPr>
        <w:rFonts w:ascii="Courier New" w:hAnsi="Courier New" w:hint="default"/>
      </w:rPr>
    </w:lvl>
    <w:lvl w:ilvl="5" w:tplc="45B253B4">
      <w:start w:val="1"/>
      <w:numFmt w:val="bullet"/>
      <w:lvlText w:val=""/>
      <w:lvlJc w:val="left"/>
      <w:pPr>
        <w:ind w:left="4320" w:hanging="360"/>
      </w:pPr>
      <w:rPr>
        <w:rFonts w:ascii="Wingdings" w:hAnsi="Wingdings" w:hint="default"/>
      </w:rPr>
    </w:lvl>
    <w:lvl w:ilvl="6" w:tplc="94620972">
      <w:start w:val="1"/>
      <w:numFmt w:val="bullet"/>
      <w:lvlText w:val=""/>
      <w:lvlJc w:val="left"/>
      <w:pPr>
        <w:ind w:left="5040" w:hanging="360"/>
      </w:pPr>
      <w:rPr>
        <w:rFonts w:ascii="Symbol" w:hAnsi="Symbol" w:hint="default"/>
      </w:rPr>
    </w:lvl>
    <w:lvl w:ilvl="7" w:tplc="DD2808F6">
      <w:start w:val="1"/>
      <w:numFmt w:val="bullet"/>
      <w:lvlText w:val="o"/>
      <w:lvlJc w:val="left"/>
      <w:pPr>
        <w:ind w:left="5760" w:hanging="360"/>
      </w:pPr>
      <w:rPr>
        <w:rFonts w:ascii="Courier New" w:hAnsi="Courier New" w:hint="default"/>
      </w:rPr>
    </w:lvl>
    <w:lvl w:ilvl="8" w:tplc="02561158">
      <w:start w:val="1"/>
      <w:numFmt w:val="bullet"/>
      <w:lvlText w:val=""/>
      <w:lvlJc w:val="left"/>
      <w:pPr>
        <w:ind w:left="6480" w:hanging="360"/>
      </w:pPr>
      <w:rPr>
        <w:rFonts w:ascii="Wingdings" w:hAnsi="Wingdings" w:hint="default"/>
      </w:rPr>
    </w:lvl>
  </w:abstractNum>
  <w:abstractNum w:abstractNumId="3" w15:restartNumberingAfterBreak="0">
    <w:nsid w:val="11812D87"/>
    <w:multiLevelType w:val="hybridMultilevel"/>
    <w:tmpl w:val="BDBEA912"/>
    <w:lvl w:ilvl="0" w:tplc="9BC0899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2038B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56817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840E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24EF7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D801F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3A475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24BB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9A587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7083DA2"/>
    <w:multiLevelType w:val="hybridMultilevel"/>
    <w:tmpl w:val="526A0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BB56F1"/>
    <w:multiLevelType w:val="hybridMultilevel"/>
    <w:tmpl w:val="585E6C24"/>
    <w:lvl w:ilvl="0" w:tplc="2C8A1A9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9CB60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A0CA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CC84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8B16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F899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A894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A69EA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AEDD9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B656366"/>
    <w:multiLevelType w:val="hybridMultilevel"/>
    <w:tmpl w:val="1456966A"/>
    <w:lvl w:ilvl="0" w:tplc="E6306C96">
      <w:start w:val="1"/>
      <w:numFmt w:val="bullet"/>
      <w:lvlText w:val="•"/>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6243E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B2BA3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485DB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9A05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CAF8E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388C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C6A32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CA58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C3317E5"/>
    <w:multiLevelType w:val="hybridMultilevel"/>
    <w:tmpl w:val="DAEE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4A4305"/>
    <w:multiLevelType w:val="hybridMultilevel"/>
    <w:tmpl w:val="91D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C00D37"/>
    <w:multiLevelType w:val="hybridMultilevel"/>
    <w:tmpl w:val="2E8655D2"/>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6971A84"/>
    <w:multiLevelType w:val="hybridMultilevel"/>
    <w:tmpl w:val="D04A2178"/>
    <w:lvl w:ilvl="0" w:tplc="80CA56D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DE739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90B2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B4A9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B2928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E2757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8C84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42573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F887D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84A539B"/>
    <w:multiLevelType w:val="hybridMultilevel"/>
    <w:tmpl w:val="3DE85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88F7CC0"/>
    <w:multiLevelType w:val="hybridMultilevel"/>
    <w:tmpl w:val="42541222"/>
    <w:lvl w:ilvl="0" w:tplc="211CB292">
      <w:start w:val="1"/>
      <w:numFmt w:val="bullet"/>
      <w:lvlText w:val="•"/>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76BC4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4AAA7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2614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A6C73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E8FFA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3216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F8DE4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206D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D8B00DE"/>
    <w:multiLevelType w:val="hybridMultilevel"/>
    <w:tmpl w:val="E2D8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1957050">
    <w:abstractNumId w:val="7"/>
  </w:num>
  <w:num w:numId="2" w16cid:durableId="1295719892">
    <w:abstractNumId w:val="8"/>
  </w:num>
  <w:num w:numId="3" w16cid:durableId="474571676">
    <w:abstractNumId w:val="2"/>
  </w:num>
  <w:num w:numId="4" w16cid:durableId="381293193">
    <w:abstractNumId w:val="13"/>
  </w:num>
  <w:num w:numId="5" w16cid:durableId="2028944380">
    <w:abstractNumId w:val="4"/>
  </w:num>
  <w:num w:numId="6" w16cid:durableId="963970046">
    <w:abstractNumId w:val="5"/>
  </w:num>
  <w:num w:numId="7" w16cid:durableId="1979604515">
    <w:abstractNumId w:val="0"/>
  </w:num>
  <w:num w:numId="8" w16cid:durableId="1872304968">
    <w:abstractNumId w:val="10"/>
  </w:num>
  <w:num w:numId="9" w16cid:durableId="575362875">
    <w:abstractNumId w:val="6"/>
  </w:num>
  <w:num w:numId="10" w16cid:durableId="2061124625">
    <w:abstractNumId w:val="12"/>
  </w:num>
  <w:num w:numId="11" w16cid:durableId="1209878129">
    <w:abstractNumId w:val="3"/>
  </w:num>
  <w:num w:numId="12" w16cid:durableId="1905526310">
    <w:abstractNumId w:val="9"/>
  </w:num>
  <w:num w:numId="13" w16cid:durableId="955790611">
    <w:abstractNumId w:val="1"/>
  </w:num>
  <w:num w:numId="14" w16cid:durableId="20024676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1149"/>
    <w:rsid w:val="00000FE8"/>
    <w:rsid w:val="00050F47"/>
    <w:rsid w:val="00063883"/>
    <w:rsid w:val="00070CC7"/>
    <w:rsid w:val="00072326"/>
    <w:rsid w:val="0007401B"/>
    <w:rsid w:val="00091C6F"/>
    <w:rsid w:val="00092D7B"/>
    <w:rsid w:val="00105450"/>
    <w:rsid w:val="0011057E"/>
    <w:rsid w:val="0012623A"/>
    <w:rsid w:val="00153926"/>
    <w:rsid w:val="00166059"/>
    <w:rsid w:val="00171D85"/>
    <w:rsid w:val="0019081C"/>
    <w:rsid w:val="001A1149"/>
    <w:rsid w:val="001B2644"/>
    <w:rsid w:val="001C0835"/>
    <w:rsid w:val="001D5F15"/>
    <w:rsid w:val="001E109E"/>
    <w:rsid w:val="0020443D"/>
    <w:rsid w:val="0021307F"/>
    <w:rsid w:val="00215746"/>
    <w:rsid w:val="002475E9"/>
    <w:rsid w:val="002603B3"/>
    <w:rsid w:val="00274AD0"/>
    <w:rsid w:val="002A55A1"/>
    <w:rsid w:val="002F1EC4"/>
    <w:rsid w:val="00314C7B"/>
    <w:rsid w:val="003648C7"/>
    <w:rsid w:val="003738F0"/>
    <w:rsid w:val="00382FCF"/>
    <w:rsid w:val="003A3E44"/>
    <w:rsid w:val="003C3976"/>
    <w:rsid w:val="003C3A66"/>
    <w:rsid w:val="003D799B"/>
    <w:rsid w:val="003F78DD"/>
    <w:rsid w:val="00401EC2"/>
    <w:rsid w:val="00423620"/>
    <w:rsid w:val="00431E0C"/>
    <w:rsid w:val="00431E4B"/>
    <w:rsid w:val="004422A6"/>
    <w:rsid w:val="00462958"/>
    <w:rsid w:val="004629DF"/>
    <w:rsid w:val="00477004"/>
    <w:rsid w:val="00480608"/>
    <w:rsid w:val="00497FD1"/>
    <w:rsid w:val="004A21BE"/>
    <w:rsid w:val="004B2FAC"/>
    <w:rsid w:val="004B3DC9"/>
    <w:rsid w:val="004C7304"/>
    <w:rsid w:val="004C7E58"/>
    <w:rsid w:val="004E6AEE"/>
    <w:rsid w:val="0050365C"/>
    <w:rsid w:val="00505B13"/>
    <w:rsid w:val="00552C19"/>
    <w:rsid w:val="005B5755"/>
    <w:rsid w:val="005E3919"/>
    <w:rsid w:val="00617851"/>
    <w:rsid w:val="006315AB"/>
    <w:rsid w:val="00655E34"/>
    <w:rsid w:val="00661760"/>
    <w:rsid w:val="00663FF9"/>
    <w:rsid w:val="00690AA9"/>
    <w:rsid w:val="006A45D5"/>
    <w:rsid w:val="006E6F9D"/>
    <w:rsid w:val="006F3FB3"/>
    <w:rsid w:val="00703382"/>
    <w:rsid w:val="00722CD0"/>
    <w:rsid w:val="007522E4"/>
    <w:rsid w:val="0076382A"/>
    <w:rsid w:val="00766338"/>
    <w:rsid w:val="00766681"/>
    <w:rsid w:val="00774368"/>
    <w:rsid w:val="00775E4B"/>
    <w:rsid w:val="007878D4"/>
    <w:rsid w:val="007A70C5"/>
    <w:rsid w:val="007C2D26"/>
    <w:rsid w:val="007D661C"/>
    <w:rsid w:val="007E4B64"/>
    <w:rsid w:val="00813CBB"/>
    <w:rsid w:val="00816963"/>
    <w:rsid w:val="0081721B"/>
    <w:rsid w:val="00832C5B"/>
    <w:rsid w:val="008377F2"/>
    <w:rsid w:val="00856F2C"/>
    <w:rsid w:val="008A7617"/>
    <w:rsid w:val="008F1802"/>
    <w:rsid w:val="00905263"/>
    <w:rsid w:val="0091052C"/>
    <w:rsid w:val="00924515"/>
    <w:rsid w:val="00933AD0"/>
    <w:rsid w:val="009655B2"/>
    <w:rsid w:val="0097068E"/>
    <w:rsid w:val="00981441"/>
    <w:rsid w:val="00990387"/>
    <w:rsid w:val="009A77AB"/>
    <w:rsid w:val="009C43C5"/>
    <w:rsid w:val="009E0CF6"/>
    <w:rsid w:val="009E0F5E"/>
    <w:rsid w:val="009E20E8"/>
    <w:rsid w:val="009E26EC"/>
    <w:rsid w:val="00A106BC"/>
    <w:rsid w:val="00A11E10"/>
    <w:rsid w:val="00A15B8C"/>
    <w:rsid w:val="00A45CA8"/>
    <w:rsid w:val="00A525A8"/>
    <w:rsid w:val="00A534E3"/>
    <w:rsid w:val="00A6738B"/>
    <w:rsid w:val="00A748EE"/>
    <w:rsid w:val="00A92B8C"/>
    <w:rsid w:val="00A9423A"/>
    <w:rsid w:val="00A96C9B"/>
    <w:rsid w:val="00AA154F"/>
    <w:rsid w:val="00AA15C3"/>
    <w:rsid w:val="00AF703F"/>
    <w:rsid w:val="00AF75CB"/>
    <w:rsid w:val="00B31957"/>
    <w:rsid w:val="00B65641"/>
    <w:rsid w:val="00B675F0"/>
    <w:rsid w:val="00B829B3"/>
    <w:rsid w:val="00B87F19"/>
    <w:rsid w:val="00B95DB1"/>
    <w:rsid w:val="00BB1A90"/>
    <w:rsid w:val="00BC2F3C"/>
    <w:rsid w:val="00BE7688"/>
    <w:rsid w:val="00C0712E"/>
    <w:rsid w:val="00C20ECC"/>
    <w:rsid w:val="00C52341"/>
    <w:rsid w:val="00C70B38"/>
    <w:rsid w:val="00C8461F"/>
    <w:rsid w:val="00CA79CD"/>
    <w:rsid w:val="00CC0E35"/>
    <w:rsid w:val="00CC765E"/>
    <w:rsid w:val="00CD4CBF"/>
    <w:rsid w:val="00CE19DD"/>
    <w:rsid w:val="00D339F4"/>
    <w:rsid w:val="00D5168E"/>
    <w:rsid w:val="00D87F24"/>
    <w:rsid w:val="00DD3DEB"/>
    <w:rsid w:val="00E54F5C"/>
    <w:rsid w:val="00E64338"/>
    <w:rsid w:val="00E73208"/>
    <w:rsid w:val="00E84842"/>
    <w:rsid w:val="00ED7CDA"/>
    <w:rsid w:val="00EF08A9"/>
    <w:rsid w:val="00F02B13"/>
    <w:rsid w:val="00F05262"/>
    <w:rsid w:val="00F5186C"/>
    <w:rsid w:val="00F57E98"/>
    <w:rsid w:val="00F65FC2"/>
    <w:rsid w:val="00F80DC2"/>
    <w:rsid w:val="00FC303F"/>
    <w:rsid w:val="00FC45B2"/>
    <w:rsid w:val="00FD506B"/>
    <w:rsid w:val="00FE1B77"/>
    <w:rsid w:val="00FF6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289C9"/>
  <w14:defaultImageDpi w14:val="300"/>
  <w15:docId w15:val="{5B196154-300D-4CEA-9AEC-C7B9BCC3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5B5755"/>
    <w:pPr>
      <w:keepNext/>
      <w:keepLines/>
      <w:spacing w:after="37" w:line="259" w:lineRule="auto"/>
      <w:ind w:left="10" w:right="4" w:hanging="10"/>
      <w:outlineLvl w:val="0"/>
    </w:pPr>
    <w:rPr>
      <w:rFonts w:ascii="Georgia" w:eastAsia="Georgia" w:hAnsi="Georgia" w:cs="Georgia"/>
      <w:b/>
      <w:color w:val="00A2CA"/>
      <w:kern w:val="2"/>
      <w:sz w:val="32"/>
      <w:szCs w:val="24"/>
      <w:lang w:val="en-GB" w:eastAsia="en-GB"/>
      <w14:ligatures w14:val="standardContextual"/>
    </w:rPr>
  </w:style>
  <w:style w:type="paragraph" w:styleId="Heading2">
    <w:name w:val="heading 2"/>
    <w:next w:val="Normal"/>
    <w:link w:val="Heading2Char"/>
    <w:uiPriority w:val="9"/>
    <w:unhideWhenUsed/>
    <w:qFormat/>
    <w:rsid w:val="005B5755"/>
    <w:pPr>
      <w:keepNext/>
      <w:keepLines/>
      <w:spacing w:after="75" w:line="259" w:lineRule="auto"/>
      <w:ind w:left="10" w:hanging="10"/>
      <w:outlineLvl w:val="1"/>
    </w:pPr>
    <w:rPr>
      <w:rFonts w:ascii="Georgia" w:eastAsia="Georgia" w:hAnsi="Georgia" w:cs="Georgia"/>
      <w:b/>
      <w:color w:val="00A2CA"/>
      <w:kern w:val="2"/>
      <w:sz w:val="28"/>
      <w:szCs w:val="24"/>
      <w:lang w:val="en-GB"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149"/>
    <w:pPr>
      <w:tabs>
        <w:tab w:val="center" w:pos="4320"/>
        <w:tab w:val="right" w:pos="8640"/>
      </w:tabs>
    </w:pPr>
  </w:style>
  <w:style w:type="character" w:customStyle="1" w:styleId="HeaderChar">
    <w:name w:val="Header Char"/>
    <w:basedOn w:val="DefaultParagraphFont"/>
    <w:link w:val="Header"/>
    <w:uiPriority w:val="99"/>
    <w:rsid w:val="001A1149"/>
    <w:rPr>
      <w:sz w:val="24"/>
      <w:szCs w:val="24"/>
      <w:lang w:eastAsia="en-US"/>
    </w:rPr>
  </w:style>
  <w:style w:type="paragraph" w:styleId="Footer">
    <w:name w:val="footer"/>
    <w:basedOn w:val="Normal"/>
    <w:link w:val="FooterChar"/>
    <w:uiPriority w:val="99"/>
    <w:unhideWhenUsed/>
    <w:rsid w:val="001A1149"/>
    <w:pPr>
      <w:tabs>
        <w:tab w:val="center" w:pos="4320"/>
        <w:tab w:val="right" w:pos="8640"/>
      </w:tabs>
    </w:pPr>
  </w:style>
  <w:style w:type="character" w:customStyle="1" w:styleId="FooterChar">
    <w:name w:val="Footer Char"/>
    <w:basedOn w:val="DefaultParagraphFont"/>
    <w:link w:val="Footer"/>
    <w:uiPriority w:val="99"/>
    <w:rsid w:val="001A1149"/>
    <w:rPr>
      <w:sz w:val="24"/>
      <w:szCs w:val="24"/>
      <w:lang w:eastAsia="en-US"/>
    </w:rPr>
  </w:style>
  <w:style w:type="paragraph" w:styleId="BalloonText">
    <w:name w:val="Balloon Text"/>
    <w:basedOn w:val="Normal"/>
    <w:link w:val="BalloonTextChar"/>
    <w:uiPriority w:val="99"/>
    <w:semiHidden/>
    <w:unhideWhenUsed/>
    <w:rsid w:val="001A11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149"/>
    <w:rPr>
      <w:rFonts w:ascii="Lucida Grande" w:hAnsi="Lucida Grande" w:cs="Lucida Grande"/>
      <w:sz w:val="18"/>
      <w:szCs w:val="18"/>
      <w:lang w:eastAsia="en-US"/>
    </w:rPr>
  </w:style>
  <w:style w:type="paragraph" w:customStyle="1" w:styleId="BasicParagraph">
    <w:name w:val="[Basic Paragraph]"/>
    <w:basedOn w:val="Normal"/>
    <w:uiPriority w:val="99"/>
    <w:rsid w:val="00072326"/>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paragraph" w:styleId="ListParagraph">
    <w:name w:val="List Paragraph"/>
    <w:basedOn w:val="Normal"/>
    <w:uiPriority w:val="34"/>
    <w:qFormat/>
    <w:rsid w:val="00CA79CD"/>
    <w:pPr>
      <w:spacing w:after="160" w:line="259"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9E20E8"/>
    <w:rPr>
      <w:color w:val="0000FF" w:themeColor="hyperlink"/>
      <w:u w:val="single"/>
    </w:rPr>
  </w:style>
  <w:style w:type="character" w:styleId="UnresolvedMention">
    <w:name w:val="Unresolved Mention"/>
    <w:basedOn w:val="DefaultParagraphFont"/>
    <w:uiPriority w:val="99"/>
    <w:semiHidden/>
    <w:unhideWhenUsed/>
    <w:rsid w:val="00C20ECC"/>
    <w:rPr>
      <w:color w:val="605E5C"/>
      <w:shd w:val="clear" w:color="auto" w:fill="E1DFDD"/>
    </w:rPr>
  </w:style>
  <w:style w:type="paragraph" w:customStyle="1" w:styleId="xmsonormal">
    <w:name w:val="x_msonormal"/>
    <w:basedOn w:val="Normal"/>
    <w:rsid w:val="009E0CF6"/>
    <w:pPr>
      <w:spacing w:before="100" w:beforeAutospacing="1" w:after="100" w:afterAutospacing="1"/>
    </w:pPr>
    <w:rPr>
      <w:rFonts w:eastAsia="Times New Roman"/>
      <w:lang w:val="en-GB" w:eastAsia="en-GB"/>
    </w:rPr>
  </w:style>
  <w:style w:type="paragraph" w:customStyle="1" w:styleId="paragraph">
    <w:name w:val="paragraph"/>
    <w:basedOn w:val="Normal"/>
    <w:rsid w:val="006E6F9D"/>
    <w:pPr>
      <w:spacing w:before="100" w:beforeAutospacing="1" w:after="100" w:afterAutospacing="1"/>
    </w:pPr>
    <w:rPr>
      <w:rFonts w:eastAsia="Times New Roman"/>
      <w:lang w:val="en-GB" w:eastAsia="en-GB"/>
    </w:rPr>
  </w:style>
  <w:style w:type="character" w:customStyle="1" w:styleId="normaltextrun">
    <w:name w:val="normaltextrun"/>
    <w:basedOn w:val="DefaultParagraphFont"/>
    <w:rsid w:val="006E6F9D"/>
  </w:style>
  <w:style w:type="character" w:customStyle="1" w:styleId="eop">
    <w:name w:val="eop"/>
    <w:basedOn w:val="DefaultParagraphFont"/>
    <w:rsid w:val="006E6F9D"/>
  </w:style>
  <w:style w:type="character" w:customStyle="1" w:styleId="tabchar">
    <w:name w:val="tabchar"/>
    <w:basedOn w:val="DefaultParagraphFont"/>
    <w:rsid w:val="006E6F9D"/>
  </w:style>
  <w:style w:type="character" w:customStyle="1" w:styleId="Heading1Char">
    <w:name w:val="Heading 1 Char"/>
    <w:basedOn w:val="DefaultParagraphFont"/>
    <w:link w:val="Heading1"/>
    <w:uiPriority w:val="9"/>
    <w:rsid w:val="005B5755"/>
    <w:rPr>
      <w:rFonts w:ascii="Georgia" w:eastAsia="Georgia" w:hAnsi="Georgia" w:cs="Georgia"/>
      <w:b/>
      <w:color w:val="00A2CA"/>
      <w:kern w:val="2"/>
      <w:sz w:val="32"/>
      <w:szCs w:val="24"/>
      <w:lang w:val="en-GB" w:eastAsia="en-GB"/>
      <w14:ligatures w14:val="standardContextual"/>
    </w:rPr>
  </w:style>
  <w:style w:type="character" w:customStyle="1" w:styleId="Heading2Char">
    <w:name w:val="Heading 2 Char"/>
    <w:basedOn w:val="DefaultParagraphFont"/>
    <w:link w:val="Heading2"/>
    <w:uiPriority w:val="9"/>
    <w:rsid w:val="005B5755"/>
    <w:rPr>
      <w:rFonts w:ascii="Georgia" w:eastAsia="Georgia" w:hAnsi="Georgia" w:cs="Georgia"/>
      <w:b/>
      <w:color w:val="00A2CA"/>
      <w:kern w:val="2"/>
      <w:sz w:val="28"/>
      <w:szCs w:val="24"/>
      <w:lang w:val="en-GB" w:eastAsia="en-GB"/>
      <w14:ligatures w14:val="standardContextual"/>
    </w:rPr>
  </w:style>
  <w:style w:type="character" w:styleId="SmartLink">
    <w:name w:val="Smart Link"/>
    <w:basedOn w:val="DefaultParagraphFont"/>
    <w:uiPriority w:val="99"/>
    <w:semiHidden/>
    <w:unhideWhenUsed/>
    <w:rsid w:val="005B5755"/>
    <w:rPr>
      <w:color w:val="0000FF"/>
      <w:u w:val="single"/>
      <w:shd w:val="clear" w:color="auto" w:fill="F3F2F1"/>
    </w:rPr>
  </w:style>
  <w:style w:type="paragraph" w:styleId="NoSpacing">
    <w:name w:val="No Spacing"/>
    <w:uiPriority w:val="1"/>
    <w:qFormat/>
    <w:rsid w:val="00F5186C"/>
    <w:rPr>
      <w:rFonts w:ascii="Calibri" w:eastAsia="Calibri" w:hAnsi="Calibri"/>
      <w:sz w:val="22"/>
      <w:szCs w:val="22"/>
      <w:lang w:val="en-GB" w:eastAsia="en-US"/>
    </w:rPr>
  </w:style>
  <w:style w:type="paragraph" w:customStyle="1" w:styleId="Heading1GaramondBold">
    <w:name w:val="Heading 1 Garamond Bold"/>
    <w:basedOn w:val="Heading1"/>
    <w:link w:val="Heading1GaramondBoldChar"/>
    <w:qFormat/>
    <w:rsid w:val="00F5186C"/>
    <w:pPr>
      <w:spacing w:before="480" w:after="0" w:line="276" w:lineRule="auto"/>
      <w:ind w:left="0" w:right="0" w:firstLine="0"/>
    </w:pPr>
    <w:rPr>
      <w:rFonts w:ascii="Garamond" w:eastAsia="Times New Roman" w:hAnsi="Garamond" w:cs="Times New Roman"/>
      <w:bCs/>
      <w:color w:val="0068B9"/>
      <w:kern w:val="0"/>
      <w:sz w:val="40"/>
      <w:szCs w:val="36"/>
      <w:lang w:eastAsia="en-US"/>
      <w14:ligatures w14:val="none"/>
    </w:rPr>
  </w:style>
  <w:style w:type="character" w:customStyle="1" w:styleId="Heading1GaramondBoldChar">
    <w:name w:val="Heading 1 Garamond Bold Char"/>
    <w:link w:val="Heading1GaramondBold"/>
    <w:rsid w:val="00F5186C"/>
    <w:rPr>
      <w:rFonts w:ascii="Garamond" w:eastAsia="Times New Roman" w:hAnsi="Garamond"/>
      <w:b/>
      <w:bCs/>
      <w:color w:val="0068B9"/>
      <w:sz w:val="40"/>
      <w:szCs w:val="36"/>
      <w:lang w:val="en-GB" w:eastAsia="en-US"/>
    </w:rPr>
  </w:style>
  <w:style w:type="paragraph" w:customStyle="1" w:styleId="Default">
    <w:name w:val="Default"/>
    <w:rsid w:val="00F5186C"/>
    <w:pPr>
      <w:autoSpaceDE w:val="0"/>
      <w:autoSpaceDN w:val="0"/>
      <w:adjustRightInd w:val="0"/>
    </w:pPr>
    <w:rPr>
      <w:rFonts w:ascii="Constantia" w:eastAsia="Calibri" w:hAnsi="Constantia" w:cs="Constantia"/>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096182">
      <w:bodyDiv w:val="1"/>
      <w:marLeft w:val="0"/>
      <w:marRight w:val="0"/>
      <w:marTop w:val="0"/>
      <w:marBottom w:val="0"/>
      <w:divBdr>
        <w:top w:val="none" w:sz="0" w:space="0" w:color="auto"/>
        <w:left w:val="none" w:sz="0" w:space="0" w:color="auto"/>
        <w:bottom w:val="none" w:sz="0" w:space="0" w:color="auto"/>
        <w:right w:val="none" w:sz="0" w:space="0" w:color="auto"/>
      </w:divBdr>
    </w:div>
    <w:div w:id="1299722591">
      <w:bodyDiv w:val="1"/>
      <w:marLeft w:val="0"/>
      <w:marRight w:val="0"/>
      <w:marTop w:val="0"/>
      <w:marBottom w:val="0"/>
      <w:divBdr>
        <w:top w:val="none" w:sz="0" w:space="0" w:color="auto"/>
        <w:left w:val="none" w:sz="0" w:space="0" w:color="auto"/>
        <w:bottom w:val="none" w:sz="0" w:space="0" w:color="auto"/>
        <w:right w:val="none" w:sz="0" w:space="0" w:color="auto"/>
      </w:divBdr>
    </w:div>
    <w:div w:id="1300843871">
      <w:bodyDiv w:val="1"/>
      <w:marLeft w:val="0"/>
      <w:marRight w:val="0"/>
      <w:marTop w:val="0"/>
      <w:marBottom w:val="0"/>
      <w:divBdr>
        <w:top w:val="none" w:sz="0" w:space="0" w:color="auto"/>
        <w:left w:val="none" w:sz="0" w:space="0" w:color="auto"/>
        <w:bottom w:val="none" w:sz="0" w:space="0" w:color="auto"/>
        <w:right w:val="none" w:sz="0" w:space="0" w:color="auto"/>
      </w:divBdr>
      <w:divsChild>
        <w:div w:id="1951203401">
          <w:marLeft w:val="0"/>
          <w:marRight w:val="0"/>
          <w:marTop w:val="0"/>
          <w:marBottom w:val="0"/>
          <w:divBdr>
            <w:top w:val="none" w:sz="0" w:space="0" w:color="auto"/>
            <w:left w:val="none" w:sz="0" w:space="0" w:color="auto"/>
            <w:bottom w:val="none" w:sz="0" w:space="0" w:color="auto"/>
            <w:right w:val="none" w:sz="0" w:space="0" w:color="auto"/>
          </w:divBdr>
        </w:div>
        <w:div w:id="2100516795">
          <w:marLeft w:val="0"/>
          <w:marRight w:val="0"/>
          <w:marTop w:val="0"/>
          <w:marBottom w:val="0"/>
          <w:divBdr>
            <w:top w:val="none" w:sz="0" w:space="0" w:color="auto"/>
            <w:left w:val="none" w:sz="0" w:space="0" w:color="auto"/>
            <w:bottom w:val="none" w:sz="0" w:space="0" w:color="auto"/>
            <w:right w:val="none" w:sz="0" w:space="0" w:color="auto"/>
          </w:divBdr>
        </w:div>
        <w:div w:id="973680086">
          <w:marLeft w:val="0"/>
          <w:marRight w:val="0"/>
          <w:marTop w:val="0"/>
          <w:marBottom w:val="0"/>
          <w:divBdr>
            <w:top w:val="none" w:sz="0" w:space="0" w:color="auto"/>
            <w:left w:val="none" w:sz="0" w:space="0" w:color="auto"/>
            <w:bottom w:val="none" w:sz="0" w:space="0" w:color="auto"/>
            <w:right w:val="none" w:sz="0" w:space="0" w:color="auto"/>
          </w:divBdr>
          <w:divsChild>
            <w:div w:id="960116716">
              <w:marLeft w:val="0"/>
              <w:marRight w:val="0"/>
              <w:marTop w:val="0"/>
              <w:marBottom w:val="0"/>
              <w:divBdr>
                <w:top w:val="none" w:sz="0" w:space="0" w:color="auto"/>
                <w:left w:val="none" w:sz="0" w:space="0" w:color="auto"/>
                <w:bottom w:val="none" w:sz="0" w:space="0" w:color="auto"/>
                <w:right w:val="none" w:sz="0" w:space="0" w:color="auto"/>
              </w:divBdr>
            </w:div>
            <w:div w:id="1910309677">
              <w:marLeft w:val="0"/>
              <w:marRight w:val="0"/>
              <w:marTop w:val="0"/>
              <w:marBottom w:val="0"/>
              <w:divBdr>
                <w:top w:val="none" w:sz="0" w:space="0" w:color="auto"/>
                <w:left w:val="none" w:sz="0" w:space="0" w:color="auto"/>
                <w:bottom w:val="none" w:sz="0" w:space="0" w:color="auto"/>
                <w:right w:val="none" w:sz="0" w:space="0" w:color="auto"/>
              </w:divBdr>
            </w:div>
            <w:div w:id="1284195355">
              <w:marLeft w:val="0"/>
              <w:marRight w:val="0"/>
              <w:marTop w:val="0"/>
              <w:marBottom w:val="0"/>
              <w:divBdr>
                <w:top w:val="none" w:sz="0" w:space="0" w:color="auto"/>
                <w:left w:val="none" w:sz="0" w:space="0" w:color="auto"/>
                <w:bottom w:val="none" w:sz="0" w:space="0" w:color="auto"/>
                <w:right w:val="none" w:sz="0" w:space="0" w:color="auto"/>
              </w:divBdr>
            </w:div>
            <w:div w:id="1832716964">
              <w:marLeft w:val="0"/>
              <w:marRight w:val="0"/>
              <w:marTop w:val="0"/>
              <w:marBottom w:val="0"/>
              <w:divBdr>
                <w:top w:val="none" w:sz="0" w:space="0" w:color="auto"/>
                <w:left w:val="none" w:sz="0" w:space="0" w:color="auto"/>
                <w:bottom w:val="none" w:sz="0" w:space="0" w:color="auto"/>
                <w:right w:val="none" w:sz="0" w:space="0" w:color="auto"/>
              </w:divBdr>
            </w:div>
          </w:divsChild>
        </w:div>
        <w:div w:id="1917666943">
          <w:marLeft w:val="0"/>
          <w:marRight w:val="0"/>
          <w:marTop w:val="0"/>
          <w:marBottom w:val="0"/>
          <w:divBdr>
            <w:top w:val="none" w:sz="0" w:space="0" w:color="auto"/>
            <w:left w:val="none" w:sz="0" w:space="0" w:color="auto"/>
            <w:bottom w:val="none" w:sz="0" w:space="0" w:color="auto"/>
            <w:right w:val="none" w:sz="0" w:space="0" w:color="auto"/>
          </w:divBdr>
        </w:div>
        <w:div w:id="342244011">
          <w:marLeft w:val="0"/>
          <w:marRight w:val="0"/>
          <w:marTop w:val="0"/>
          <w:marBottom w:val="0"/>
          <w:divBdr>
            <w:top w:val="none" w:sz="0" w:space="0" w:color="auto"/>
            <w:left w:val="none" w:sz="0" w:space="0" w:color="auto"/>
            <w:bottom w:val="none" w:sz="0" w:space="0" w:color="auto"/>
            <w:right w:val="none" w:sz="0" w:space="0" w:color="auto"/>
          </w:divBdr>
        </w:div>
      </w:divsChild>
    </w:div>
    <w:div w:id="1323696798">
      <w:bodyDiv w:val="1"/>
      <w:marLeft w:val="0"/>
      <w:marRight w:val="0"/>
      <w:marTop w:val="0"/>
      <w:marBottom w:val="0"/>
      <w:divBdr>
        <w:top w:val="none" w:sz="0" w:space="0" w:color="auto"/>
        <w:left w:val="none" w:sz="0" w:space="0" w:color="auto"/>
        <w:bottom w:val="none" w:sz="0" w:space="0" w:color="auto"/>
        <w:right w:val="none" w:sz="0" w:space="0" w:color="auto"/>
      </w:divBdr>
      <w:divsChild>
        <w:div w:id="1079213323">
          <w:marLeft w:val="0"/>
          <w:marRight w:val="0"/>
          <w:marTop w:val="0"/>
          <w:marBottom w:val="0"/>
          <w:divBdr>
            <w:top w:val="none" w:sz="0" w:space="0" w:color="auto"/>
            <w:left w:val="none" w:sz="0" w:space="0" w:color="auto"/>
            <w:bottom w:val="none" w:sz="0" w:space="0" w:color="auto"/>
            <w:right w:val="none" w:sz="0" w:space="0" w:color="auto"/>
          </w:divBdr>
        </w:div>
        <w:div w:id="1277129610">
          <w:marLeft w:val="0"/>
          <w:marRight w:val="0"/>
          <w:marTop w:val="0"/>
          <w:marBottom w:val="0"/>
          <w:divBdr>
            <w:top w:val="none" w:sz="0" w:space="0" w:color="auto"/>
            <w:left w:val="none" w:sz="0" w:space="0" w:color="auto"/>
            <w:bottom w:val="none" w:sz="0" w:space="0" w:color="auto"/>
            <w:right w:val="none" w:sz="0" w:space="0" w:color="auto"/>
          </w:divBdr>
        </w:div>
        <w:div w:id="809706699">
          <w:marLeft w:val="0"/>
          <w:marRight w:val="0"/>
          <w:marTop w:val="0"/>
          <w:marBottom w:val="0"/>
          <w:divBdr>
            <w:top w:val="none" w:sz="0" w:space="0" w:color="auto"/>
            <w:left w:val="none" w:sz="0" w:space="0" w:color="auto"/>
            <w:bottom w:val="none" w:sz="0" w:space="0" w:color="auto"/>
            <w:right w:val="none" w:sz="0" w:space="0" w:color="auto"/>
          </w:divBdr>
        </w:div>
        <w:div w:id="238449172">
          <w:marLeft w:val="0"/>
          <w:marRight w:val="0"/>
          <w:marTop w:val="0"/>
          <w:marBottom w:val="0"/>
          <w:divBdr>
            <w:top w:val="none" w:sz="0" w:space="0" w:color="auto"/>
            <w:left w:val="none" w:sz="0" w:space="0" w:color="auto"/>
            <w:bottom w:val="none" w:sz="0" w:space="0" w:color="auto"/>
            <w:right w:val="none" w:sz="0" w:space="0" w:color="auto"/>
          </w:divBdr>
        </w:div>
        <w:div w:id="92824028">
          <w:marLeft w:val="0"/>
          <w:marRight w:val="0"/>
          <w:marTop w:val="0"/>
          <w:marBottom w:val="0"/>
          <w:divBdr>
            <w:top w:val="none" w:sz="0" w:space="0" w:color="auto"/>
            <w:left w:val="none" w:sz="0" w:space="0" w:color="auto"/>
            <w:bottom w:val="none" w:sz="0" w:space="0" w:color="auto"/>
            <w:right w:val="none" w:sz="0" w:space="0" w:color="auto"/>
          </w:divBdr>
        </w:div>
        <w:div w:id="1203594055">
          <w:marLeft w:val="0"/>
          <w:marRight w:val="0"/>
          <w:marTop w:val="0"/>
          <w:marBottom w:val="0"/>
          <w:divBdr>
            <w:top w:val="none" w:sz="0" w:space="0" w:color="auto"/>
            <w:left w:val="none" w:sz="0" w:space="0" w:color="auto"/>
            <w:bottom w:val="none" w:sz="0" w:space="0" w:color="auto"/>
            <w:right w:val="none" w:sz="0" w:space="0" w:color="auto"/>
          </w:divBdr>
        </w:div>
        <w:div w:id="1367215664">
          <w:marLeft w:val="0"/>
          <w:marRight w:val="0"/>
          <w:marTop w:val="0"/>
          <w:marBottom w:val="0"/>
          <w:divBdr>
            <w:top w:val="none" w:sz="0" w:space="0" w:color="auto"/>
            <w:left w:val="none" w:sz="0" w:space="0" w:color="auto"/>
            <w:bottom w:val="none" w:sz="0" w:space="0" w:color="auto"/>
            <w:right w:val="none" w:sz="0" w:space="0" w:color="auto"/>
          </w:divBdr>
        </w:div>
        <w:div w:id="1495952114">
          <w:marLeft w:val="0"/>
          <w:marRight w:val="0"/>
          <w:marTop w:val="0"/>
          <w:marBottom w:val="0"/>
          <w:divBdr>
            <w:top w:val="none" w:sz="0" w:space="0" w:color="auto"/>
            <w:left w:val="none" w:sz="0" w:space="0" w:color="auto"/>
            <w:bottom w:val="none" w:sz="0" w:space="0" w:color="auto"/>
            <w:right w:val="none" w:sz="0" w:space="0" w:color="auto"/>
          </w:divBdr>
        </w:div>
        <w:div w:id="1977757745">
          <w:marLeft w:val="0"/>
          <w:marRight w:val="0"/>
          <w:marTop w:val="0"/>
          <w:marBottom w:val="0"/>
          <w:divBdr>
            <w:top w:val="none" w:sz="0" w:space="0" w:color="auto"/>
            <w:left w:val="none" w:sz="0" w:space="0" w:color="auto"/>
            <w:bottom w:val="none" w:sz="0" w:space="0" w:color="auto"/>
            <w:right w:val="none" w:sz="0" w:space="0" w:color="auto"/>
          </w:divBdr>
        </w:div>
        <w:div w:id="1884711725">
          <w:marLeft w:val="0"/>
          <w:marRight w:val="0"/>
          <w:marTop w:val="0"/>
          <w:marBottom w:val="0"/>
          <w:divBdr>
            <w:top w:val="none" w:sz="0" w:space="0" w:color="auto"/>
            <w:left w:val="none" w:sz="0" w:space="0" w:color="auto"/>
            <w:bottom w:val="none" w:sz="0" w:space="0" w:color="auto"/>
            <w:right w:val="none" w:sz="0" w:space="0" w:color="auto"/>
          </w:divBdr>
        </w:div>
        <w:div w:id="1099254627">
          <w:marLeft w:val="0"/>
          <w:marRight w:val="0"/>
          <w:marTop w:val="0"/>
          <w:marBottom w:val="0"/>
          <w:divBdr>
            <w:top w:val="none" w:sz="0" w:space="0" w:color="auto"/>
            <w:left w:val="none" w:sz="0" w:space="0" w:color="auto"/>
            <w:bottom w:val="none" w:sz="0" w:space="0" w:color="auto"/>
            <w:right w:val="none" w:sz="0" w:space="0" w:color="auto"/>
          </w:divBdr>
        </w:div>
        <w:div w:id="643707048">
          <w:marLeft w:val="0"/>
          <w:marRight w:val="0"/>
          <w:marTop w:val="0"/>
          <w:marBottom w:val="0"/>
          <w:divBdr>
            <w:top w:val="none" w:sz="0" w:space="0" w:color="auto"/>
            <w:left w:val="none" w:sz="0" w:space="0" w:color="auto"/>
            <w:bottom w:val="none" w:sz="0" w:space="0" w:color="auto"/>
            <w:right w:val="none" w:sz="0" w:space="0" w:color="auto"/>
          </w:divBdr>
        </w:div>
        <w:div w:id="761486812">
          <w:marLeft w:val="0"/>
          <w:marRight w:val="0"/>
          <w:marTop w:val="0"/>
          <w:marBottom w:val="0"/>
          <w:divBdr>
            <w:top w:val="none" w:sz="0" w:space="0" w:color="auto"/>
            <w:left w:val="none" w:sz="0" w:space="0" w:color="auto"/>
            <w:bottom w:val="none" w:sz="0" w:space="0" w:color="auto"/>
            <w:right w:val="none" w:sz="0" w:space="0" w:color="auto"/>
          </w:divBdr>
        </w:div>
        <w:div w:id="1781291069">
          <w:marLeft w:val="0"/>
          <w:marRight w:val="0"/>
          <w:marTop w:val="0"/>
          <w:marBottom w:val="0"/>
          <w:divBdr>
            <w:top w:val="none" w:sz="0" w:space="0" w:color="auto"/>
            <w:left w:val="none" w:sz="0" w:space="0" w:color="auto"/>
            <w:bottom w:val="none" w:sz="0" w:space="0" w:color="auto"/>
            <w:right w:val="none" w:sz="0" w:space="0" w:color="auto"/>
          </w:divBdr>
        </w:div>
        <w:div w:id="1351645929">
          <w:marLeft w:val="0"/>
          <w:marRight w:val="0"/>
          <w:marTop w:val="0"/>
          <w:marBottom w:val="0"/>
          <w:divBdr>
            <w:top w:val="none" w:sz="0" w:space="0" w:color="auto"/>
            <w:left w:val="none" w:sz="0" w:space="0" w:color="auto"/>
            <w:bottom w:val="none" w:sz="0" w:space="0" w:color="auto"/>
            <w:right w:val="none" w:sz="0" w:space="0" w:color="auto"/>
          </w:divBdr>
        </w:div>
        <w:div w:id="1856840832">
          <w:marLeft w:val="0"/>
          <w:marRight w:val="0"/>
          <w:marTop w:val="0"/>
          <w:marBottom w:val="0"/>
          <w:divBdr>
            <w:top w:val="none" w:sz="0" w:space="0" w:color="auto"/>
            <w:left w:val="none" w:sz="0" w:space="0" w:color="auto"/>
            <w:bottom w:val="none" w:sz="0" w:space="0" w:color="auto"/>
            <w:right w:val="none" w:sz="0" w:space="0" w:color="auto"/>
          </w:divBdr>
        </w:div>
        <w:div w:id="1550995786">
          <w:marLeft w:val="0"/>
          <w:marRight w:val="0"/>
          <w:marTop w:val="0"/>
          <w:marBottom w:val="0"/>
          <w:divBdr>
            <w:top w:val="none" w:sz="0" w:space="0" w:color="auto"/>
            <w:left w:val="none" w:sz="0" w:space="0" w:color="auto"/>
            <w:bottom w:val="none" w:sz="0" w:space="0" w:color="auto"/>
            <w:right w:val="none" w:sz="0" w:space="0" w:color="auto"/>
          </w:divBdr>
        </w:div>
        <w:div w:id="643122042">
          <w:marLeft w:val="0"/>
          <w:marRight w:val="0"/>
          <w:marTop w:val="0"/>
          <w:marBottom w:val="0"/>
          <w:divBdr>
            <w:top w:val="none" w:sz="0" w:space="0" w:color="auto"/>
            <w:left w:val="none" w:sz="0" w:space="0" w:color="auto"/>
            <w:bottom w:val="none" w:sz="0" w:space="0" w:color="auto"/>
            <w:right w:val="none" w:sz="0" w:space="0" w:color="auto"/>
          </w:divBdr>
        </w:div>
        <w:div w:id="1299994394">
          <w:marLeft w:val="0"/>
          <w:marRight w:val="0"/>
          <w:marTop w:val="0"/>
          <w:marBottom w:val="0"/>
          <w:divBdr>
            <w:top w:val="none" w:sz="0" w:space="0" w:color="auto"/>
            <w:left w:val="none" w:sz="0" w:space="0" w:color="auto"/>
            <w:bottom w:val="none" w:sz="0" w:space="0" w:color="auto"/>
            <w:right w:val="none" w:sz="0" w:space="0" w:color="auto"/>
          </w:divBdr>
        </w:div>
        <w:div w:id="620918284">
          <w:marLeft w:val="0"/>
          <w:marRight w:val="0"/>
          <w:marTop w:val="0"/>
          <w:marBottom w:val="0"/>
          <w:divBdr>
            <w:top w:val="none" w:sz="0" w:space="0" w:color="auto"/>
            <w:left w:val="none" w:sz="0" w:space="0" w:color="auto"/>
            <w:bottom w:val="none" w:sz="0" w:space="0" w:color="auto"/>
            <w:right w:val="none" w:sz="0" w:space="0" w:color="auto"/>
          </w:divBdr>
        </w:div>
      </w:divsChild>
    </w:div>
    <w:div w:id="1905945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rkonline.org/our-approach/diversity-and-inclusion"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rkschools.sharepoint.com/:b:/g/ArkNetCentral/hr/EcXQDSjo9UpCpgk8lDWMN0sBVG6GBUTVWVXp9c5KkW-tog?e=bfdl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arkonline.org/sites/default/files/Ark_safe_recruitment.pdf"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3E6A4339F5E54190FAF046572DA5B0" ma:contentTypeVersion="5" ma:contentTypeDescription="Create a new document." ma:contentTypeScope="" ma:versionID="a83d94a12dbdb330c6c4dc687a9313d4">
  <xsd:schema xmlns:xsd="http://www.w3.org/2001/XMLSchema" xmlns:xs="http://www.w3.org/2001/XMLSchema" xmlns:p="http://schemas.microsoft.com/office/2006/metadata/properties" xmlns:ns1="http://schemas.microsoft.com/sharepoint/v3" xmlns:ns2="9c6500c0-19b7-4dc1-a957-fb6bf8f5f217" xmlns:ns3="b64db6f3-d8b6-4520-ae13-60ac2c110106" targetNamespace="http://schemas.microsoft.com/office/2006/metadata/properties" ma:root="true" ma:fieldsID="e6c3a867c8dcb2fe90e9f8276b54661d" ns1:_="" ns2:_="" ns3:_="">
    <xsd:import namespace="http://schemas.microsoft.com/sharepoint/v3"/>
    <xsd:import namespace="9c6500c0-19b7-4dc1-a957-fb6bf8f5f217"/>
    <xsd:import namespace="b64db6f3-d8b6-4520-ae13-60ac2c110106"/>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6500c0-19b7-4dc1-a957-fb6bf8f5f21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db6f3-d8b6-4520-ae13-60ac2c110106" elementFormDefault="qualified">
    <xsd:import namespace="http://schemas.microsoft.com/office/2006/documentManagement/types"/>
    <xsd:import namespace="http://schemas.microsoft.com/office/infopath/2007/PartnerControls"/>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DF19CF-4E50-48BE-8D9F-F403460E2C19}">
  <ds:schemaRefs>
    <ds:schemaRef ds:uri="http://schemas.microsoft.com/sharepoint/v3/contenttype/forms"/>
  </ds:schemaRefs>
</ds:datastoreItem>
</file>

<file path=customXml/itemProps2.xml><?xml version="1.0" encoding="utf-8"?>
<ds:datastoreItem xmlns:ds="http://schemas.openxmlformats.org/officeDocument/2006/customXml" ds:itemID="{DD5DD2E4-1DA3-4256-BD23-175AB3FFE5A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220CA90-B877-4AD0-9B7F-1BC593E14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6500c0-19b7-4dc1-a957-fb6bf8f5f217"/>
    <ds:schemaRef ds:uri="b64db6f3-d8b6-4520-ae13-60ac2c110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Kieli Smith</dc:creator>
  <cp:keywords/>
  <dc:description/>
  <cp:lastModifiedBy>Arlene Gajdus</cp:lastModifiedBy>
  <cp:revision>7</cp:revision>
  <cp:lastPrinted>2024-03-27T14:49:00Z</cp:lastPrinted>
  <dcterms:created xsi:type="dcterms:W3CDTF">2024-04-30T12:16:00Z</dcterms:created>
  <dcterms:modified xsi:type="dcterms:W3CDTF">2024-05-20T16:15:00Z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0x010100193E6A4339F5E54190FAF046572DA5B0</vt:lpwstr>
  </property>
</Properties>
</file>