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FB5" w14:textId="6EA8D20F" w:rsidR="00D6787E" w:rsidRDefault="0033172F" w:rsidP="00A430C2">
      <w:pPr>
        <w:spacing w:after="120" w:line="240" w:lineRule="auto"/>
        <w:jc w:val="center"/>
        <w:rPr>
          <w:rFonts w:ascii="Georgia" w:hAnsi="Georgia"/>
          <w:b/>
          <w:color w:val="244061" w:themeColor="accent1" w:themeShade="80"/>
        </w:rPr>
      </w:pPr>
      <w:r w:rsidRPr="00E85F80">
        <w:rPr>
          <w:rFonts w:ascii="Georgia" w:hAnsi="Georgia"/>
          <w:b/>
          <w:color w:val="244061" w:themeColor="accent1" w:themeShade="80"/>
        </w:rPr>
        <w:t xml:space="preserve">Job Description: HR </w:t>
      </w:r>
      <w:r w:rsidR="007D192E">
        <w:rPr>
          <w:rFonts w:ascii="Georgia" w:hAnsi="Georgia"/>
          <w:b/>
          <w:color w:val="244061" w:themeColor="accent1" w:themeShade="80"/>
        </w:rPr>
        <w:t>Officer</w:t>
      </w:r>
      <w:r w:rsidR="005A4834">
        <w:rPr>
          <w:rFonts w:ascii="Georgia" w:hAnsi="Georgia"/>
          <w:b/>
          <w:color w:val="244061" w:themeColor="accent1" w:themeShade="80"/>
        </w:rPr>
        <w:t xml:space="preserve"> (maternity leave cover)</w:t>
      </w:r>
    </w:p>
    <w:p w14:paraId="2720B404" w14:textId="2CA6C2C3" w:rsidR="00F177CC" w:rsidRDefault="00F177CC" w:rsidP="00A430C2">
      <w:pPr>
        <w:spacing w:after="120" w:line="240" w:lineRule="auto"/>
        <w:jc w:val="center"/>
        <w:rPr>
          <w:rFonts w:ascii="Georgia" w:hAnsi="Georgia"/>
          <w:b/>
          <w:color w:val="244061" w:themeColor="accent1" w:themeShade="8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916482" w14:paraId="4B9170B3" w14:textId="77777777" w:rsidTr="00420F62">
        <w:tc>
          <w:tcPr>
            <w:tcW w:w="2689" w:type="dxa"/>
          </w:tcPr>
          <w:p w14:paraId="5F3BE774" w14:textId="0EDA4B2D" w:rsidR="00916482" w:rsidRPr="004B0333" w:rsidRDefault="004A5C3F" w:rsidP="004A5C3F">
            <w:pPr>
              <w:spacing w:after="120"/>
              <w:rPr>
                <w:rFonts w:ascii="Georgia" w:hAnsi="Georgia"/>
                <w:bCs/>
                <w:color w:val="244061" w:themeColor="accent1" w:themeShade="80"/>
              </w:rPr>
            </w:pPr>
            <w:r w:rsidRPr="004B0333">
              <w:rPr>
                <w:rFonts w:ascii="Georgia" w:hAnsi="Georgia"/>
                <w:bCs/>
                <w:color w:val="244061" w:themeColor="accent1" w:themeShade="80"/>
              </w:rPr>
              <w:t>Reporting to:</w:t>
            </w:r>
          </w:p>
        </w:tc>
        <w:tc>
          <w:tcPr>
            <w:tcW w:w="6327" w:type="dxa"/>
          </w:tcPr>
          <w:p w14:paraId="182B2E07" w14:textId="2FF2D489" w:rsidR="00916482" w:rsidRDefault="004A5C3F" w:rsidP="004A5C3F">
            <w:pPr>
              <w:spacing w:after="120"/>
              <w:rPr>
                <w:rFonts w:ascii="Georgia" w:hAnsi="Georgia"/>
                <w:b/>
                <w:color w:val="244061" w:themeColor="accent1" w:themeShade="80"/>
              </w:rPr>
            </w:pPr>
            <w:r>
              <w:rPr>
                <w:rFonts w:ascii="Georgia" w:hAnsi="Georgia"/>
                <w:b/>
                <w:color w:val="244061" w:themeColor="accent1" w:themeShade="80"/>
              </w:rPr>
              <w:t>Principal</w:t>
            </w:r>
          </w:p>
        </w:tc>
      </w:tr>
      <w:tr w:rsidR="00916482" w14:paraId="0C2D334E" w14:textId="77777777" w:rsidTr="00420F62">
        <w:tc>
          <w:tcPr>
            <w:tcW w:w="2689" w:type="dxa"/>
          </w:tcPr>
          <w:p w14:paraId="259D58AC" w14:textId="1B32888B" w:rsidR="00916482" w:rsidRPr="004B0333" w:rsidRDefault="004A5C3F" w:rsidP="004A5C3F">
            <w:pPr>
              <w:spacing w:after="120"/>
              <w:rPr>
                <w:rFonts w:ascii="Georgia" w:hAnsi="Georgia"/>
                <w:bCs/>
                <w:color w:val="244061" w:themeColor="accent1" w:themeShade="80"/>
              </w:rPr>
            </w:pPr>
            <w:r w:rsidRPr="004B0333">
              <w:rPr>
                <w:rFonts w:ascii="Georgia" w:hAnsi="Georgia"/>
                <w:bCs/>
                <w:color w:val="244061" w:themeColor="accent1" w:themeShade="80"/>
              </w:rPr>
              <w:t>Start date:</w:t>
            </w:r>
          </w:p>
        </w:tc>
        <w:tc>
          <w:tcPr>
            <w:tcW w:w="6327" w:type="dxa"/>
          </w:tcPr>
          <w:p w14:paraId="205F8991" w14:textId="0A435144" w:rsidR="00916482" w:rsidRDefault="007D192E" w:rsidP="004A5C3F">
            <w:pPr>
              <w:spacing w:after="120"/>
              <w:rPr>
                <w:rFonts w:ascii="Georgia" w:hAnsi="Georgia"/>
                <w:b/>
                <w:color w:val="244061" w:themeColor="accent1" w:themeShade="80"/>
              </w:rPr>
            </w:pPr>
            <w:r>
              <w:rPr>
                <w:rFonts w:ascii="Georgia" w:hAnsi="Georgia"/>
                <w:b/>
                <w:color w:val="244061" w:themeColor="accent1" w:themeShade="80"/>
              </w:rPr>
              <w:t>January 2022</w:t>
            </w:r>
          </w:p>
        </w:tc>
      </w:tr>
      <w:tr w:rsidR="00916482" w14:paraId="66C353C4" w14:textId="77777777" w:rsidTr="00420F62">
        <w:tc>
          <w:tcPr>
            <w:tcW w:w="2689" w:type="dxa"/>
          </w:tcPr>
          <w:p w14:paraId="3D15F095" w14:textId="6D8ACB43" w:rsidR="00916482" w:rsidRPr="004B0333" w:rsidRDefault="004A5C3F" w:rsidP="004A5C3F">
            <w:pPr>
              <w:spacing w:after="120"/>
              <w:rPr>
                <w:rFonts w:ascii="Georgia" w:hAnsi="Georgia"/>
                <w:bCs/>
                <w:color w:val="244061" w:themeColor="accent1" w:themeShade="80"/>
              </w:rPr>
            </w:pPr>
            <w:r w:rsidRPr="004B0333">
              <w:rPr>
                <w:rFonts w:ascii="Georgia" w:hAnsi="Georgia"/>
                <w:bCs/>
                <w:color w:val="244061" w:themeColor="accent1" w:themeShade="80"/>
              </w:rPr>
              <w:t>Location:</w:t>
            </w:r>
          </w:p>
        </w:tc>
        <w:tc>
          <w:tcPr>
            <w:tcW w:w="6327" w:type="dxa"/>
          </w:tcPr>
          <w:p w14:paraId="0DBB5548" w14:textId="55EC1B0A" w:rsidR="00916482" w:rsidRDefault="004A5C3F" w:rsidP="004A5C3F">
            <w:pPr>
              <w:spacing w:after="120"/>
              <w:rPr>
                <w:rFonts w:ascii="Georgia" w:hAnsi="Georgia"/>
                <w:b/>
                <w:color w:val="244061" w:themeColor="accent1" w:themeShade="80"/>
              </w:rPr>
            </w:pPr>
            <w:r>
              <w:rPr>
                <w:rFonts w:ascii="Georgia" w:hAnsi="Georgia"/>
                <w:b/>
                <w:color w:val="244061" w:themeColor="accent1" w:themeShade="80"/>
              </w:rPr>
              <w:t xml:space="preserve">Ark </w:t>
            </w:r>
            <w:r w:rsidR="00FA19DE">
              <w:rPr>
                <w:rFonts w:ascii="Georgia" w:hAnsi="Georgia"/>
                <w:b/>
                <w:color w:val="244061" w:themeColor="accent1" w:themeShade="80"/>
              </w:rPr>
              <w:t>John Keats Academy</w:t>
            </w:r>
          </w:p>
        </w:tc>
      </w:tr>
      <w:tr w:rsidR="00FA19DE" w14:paraId="5F632137" w14:textId="77777777" w:rsidTr="00420F62">
        <w:tc>
          <w:tcPr>
            <w:tcW w:w="2689" w:type="dxa"/>
          </w:tcPr>
          <w:p w14:paraId="4FCE0E24" w14:textId="6FDDDE49" w:rsidR="00FA19DE" w:rsidRPr="004B0333" w:rsidRDefault="00FA19DE" w:rsidP="004A5C3F">
            <w:pPr>
              <w:spacing w:after="120"/>
              <w:rPr>
                <w:rFonts w:ascii="Georgia" w:hAnsi="Georgia"/>
                <w:bCs/>
                <w:color w:val="244061" w:themeColor="accent1" w:themeShade="80"/>
              </w:rPr>
            </w:pPr>
            <w:r>
              <w:rPr>
                <w:rFonts w:ascii="Georgia" w:hAnsi="Georgia"/>
                <w:bCs/>
                <w:color w:val="244061" w:themeColor="accent1" w:themeShade="80"/>
              </w:rPr>
              <w:t>Contract type:</w:t>
            </w:r>
          </w:p>
        </w:tc>
        <w:tc>
          <w:tcPr>
            <w:tcW w:w="6327" w:type="dxa"/>
          </w:tcPr>
          <w:p w14:paraId="2F01493B" w14:textId="4FF31D68" w:rsidR="00FA19DE" w:rsidRDefault="00AF0D96" w:rsidP="004A5C3F">
            <w:pPr>
              <w:spacing w:after="120"/>
              <w:rPr>
                <w:rFonts w:ascii="Georgia" w:hAnsi="Georgia"/>
                <w:b/>
                <w:color w:val="244061" w:themeColor="accent1" w:themeShade="80"/>
              </w:rPr>
            </w:pPr>
            <w:r>
              <w:rPr>
                <w:rFonts w:ascii="Georgia" w:hAnsi="Georgia"/>
                <w:b/>
                <w:color w:val="244061" w:themeColor="accent1" w:themeShade="80"/>
              </w:rPr>
              <w:t>12-month f</w:t>
            </w:r>
            <w:r w:rsidR="00CE6011">
              <w:rPr>
                <w:rFonts w:ascii="Georgia" w:hAnsi="Georgia"/>
                <w:b/>
                <w:color w:val="244061" w:themeColor="accent1" w:themeShade="80"/>
              </w:rPr>
              <w:t>ixed term contract (maternity leave cover)</w:t>
            </w:r>
          </w:p>
        </w:tc>
      </w:tr>
      <w:tr w:rsidR="00916482" w14:paraId="3339375D" w14:textId="77777777" w:rsidTr="00420F62">
        <w:tc>
          <w:tcPr>
            <w:tcW w:w="2689" w:type="dxa"/>
          </w:tcPr>
          <w:p w14:paraId="6E717146" w14:textId="58425D8F" w:rsidR="00916482" w:rsidRPr="004B0333" w:rsidRDefault="00CE6011" w:rsidP="004A5C3F">
            <w:pPr>
              <w:spacing w:after="120"/>
              <w:rPr>
                <w:rFonts w:ascii="Georgia" w:hAnsi="Georgia"/>
                <w:bCs/>
                <w:color w:val="244061" w:themeColor="accent1" w:themeShade="80"/>
              </w:rPr>
            </w:pPr>
            <w:r>
              <w:rPr>
                <w:rFonts w:ascii="Georgia" w:hAnsi="Georgia"/>
                <w:bCs/>
                <w:color w:val="244061" w:themeColor="accent1" w:themeShade="80"/>
              </w:rPr>
              <w:t>Working hours</w:t>
            </w:r>
            <w:r w:rsidR="004A5C3F" w:rsidRPr="004B0333">
              <w:rPr>
                <w:rFonts w:ascii="Georgia" w:hAnsi="Georgia"/>
                <w:bCs/>
                <w:color w:val="244061" w:themeColor="accent1" w:themeShade="80"/>
              </w:rPr>
              <w:t>:</w:t>
            </w:r>
          </w:p>
        </w:tc>
        <w:tc>
          <w:tcPr>
            <w:tcW w:w="6327" w:type="dxa"/>
          </w:tcPr>
          <w:p w14:paraId="1BBF8657" w14:textId="5715A7B8" w:rsidR="00A840CB" w:rsidRDefault="00D0534D" w:rsidP="004A5C3F">
            <w:pPr>
              <w:spacing w:after="120"/>
              <w:rPr>
                <w:rFonts w:ascii="Georgia" w:hAnsi="Georgia"/>
                <w:b/>
                <w:color w:val="244061" w:themeColor="accent1" w:themeShade="80"/>
              </w:rPr>
            </w:pPr>
            <w:r>
              <w:rPr>
                <w:rFonts w:ascii="Georgia" w:hAnsi="Georgia"/>
                <w:b/>
                <w:color w:val="244061" w:themeColor="accent1" w:themeShade="80"/>
              </w:rPr>
              <w:t>Full-time (t</w:t>
            </w:r>
            <w:r w:rsidR="00420F62">
              <w:rPr>
                <w:rFonts w:ascii="Georgia" w:hAnsi="Georgia"/>
                <w:b/>
                <w:color w:val="244061" w:themeColor="accent1" w:themeShade="80"/>
              </w:rPr>
              <w:t>erm-time only)</w:t>
            </w:r>
            <w:r w:rsidR="00A840CB">
              <w:rPr>
                <w:rFonts w:ascii="Georgia" w:hAnsi="Georgia"/>
                <w:b/>
                <w:color w:val="244061" w:themeColor="accent1" w:themeShade="80"/>
              </w:rPr>
              <w:t xml:space="preserve">. </w:t>
            </w:r>
            <w:r w:rsidR="004B0333">
              <w:rPr>
                <w:rFonts w:ascii="Georgia" w:hAnsi="Georgia"/>
                <w:b/>
                <w:color w:val="244061" w:themeColor="accent1" w:themeShade="80"/>
              </w:rPr>
              <w:t>36 hours per week</w:t>
            </w:r>
            <w:r w:rsidR="00A840CB">
              <w:rPr>
                <w:rFonts w:ascii="Georgia" w:hAnsi="Georgia"/>
                <w:b/>
                <w:color w:val="244061" w:themeColor="accent1" w:themeShade="80"/>
              </w:rPr>
              <w:t>.</w:t>
            </w:r>
          </w:p>
          <w:p w14:paraId="111379ED" w14:textId="1D918648" w:rsidR="00916482" w:rsidRDefault="004B0333" w:rsidP="004A5C3F">
            <w:pPr>
              <w:spacing w:after="120"/>
              <w:rPr>
                <w:rFonts w:ascii="Georgia" w:hAnsi="Georgia"/>
                <w:b/>
                <w:color w:val="244061" w:themeColor="accent1" w:themeShade="80"/>
              </w:rPr>
            </w:pPr>
            <w:r w:rsidRPr="00CA4608">
              <w:rPr>
                <w:rFonts w:ascii="Georgia" w:hAnsi="Georgia"/>
                <w:bCs/>
                <w:color w:val="244061" w:themeColor="accent1" w:themeShade="80"/>
              </w:rPr>
              <w:t>working hours to be agreed with line manager.</w:t>
            </w:r>
          </w:p>
        </w:tc>
      </w:tr>
      <w:tr w:rsidR="00916482" w14:paraId="7D340FAB" w14:textId="77777777" w:rsidTr="00420F62">
        <w:tc>
          <w:tcPr>
            <w:tcW w:w="2689" w:type="dxa"/>
          </w:tcPr>
          <w:p w14:paraId="350DC274" w14:textId="29298886" w:rsidR="00916482" w:rsidRPr="004B0333" w:rsidRDefault="004B0333" w:rsidP="004A5C3F">
            <w:pPr>
              <w:spacing w:after="120"/>
              <w:rPr>
                <w:rFonts w:ascii="Georgia" w:hAnsi="Georgia"/>
                <w:bCs/>
                <w:color w:val="244061" w:themeColor="accent1" w:themeShade="80"/>
              </w:rPr>
            </w:pPr>
            <w:r w:rsidRPr="004B0333">
              <w:rPr>
                <w:rFonts w:ascii="Georgia" w:hAnsi="Georgia"/>
                <w:bCs/>
                <w:color w:val="244061" w:themeColor="accent1" w:themeShade="80"/>
              </w:rPr>
              <w:t>Salary:</w:t>
            </w:r>
          </w:p>
        </w:tc>
        <w:tc>
          <w:tcPr>
            <w:tcW w:w="6327" w:type="dxa"/>
          </w:tcPr>
          <w:p w14:paraId="6BE9A38C" w14:textId="68595F1D" w:rsidR="00916482" w:rsidRDefault="004B0333" w:rsidP="00276D8B">
            <w:pPr>
              <w:spacing w:after="120"/>
              <w:rPr>
                <w:rFonts w:ascii="Georgia" w:hAnsi="Georgia"/>
                <w:b/>
                <w:color w:val="244061" w:themeColor="accent1" w:themeShade="80"/>
              </w:rPr>
            </w:pPr>
            <w:r>
              <w:rPr>
                <w:rFonts w:ascii="Georgia" w:hAnsi="Georgia"/>
                <w:b/>
                <w:color w:val="244061" w:themeColor="accent1" w:themeShade="80"/>
              </w:rPr>
              <w:t>Ark support staff (</w:t>
            </w:r>
            <w:r w:rsidR="00B63CBD">
              <w:rPr>
                <w:rFonts w:ascii="Georgia" w:hAnsi="Georgia"/>
                <w:b/>
                <w:color w:val="244061" w:themeColor="accent1" w:themeShade="80"/>
              </w:rPr>
              <w:t>outer</w:t>
            </w:r>
            <w:r>
              <w:rPr>
                <w:rFonts w:ascii="Georgia" w:hAnsi="Georgia"/>
                <w:b/>
                <w:color w:val="244061" w:themeColor="accent1" w:themeShade="80"/>
              </w:rPr>
              <w:t xml:space="preserve"> London) Band </w:t>
            </w:r>
            <w:r w:rsidR="00A17E28">
              <w:rPr>
                <w:rFonts w:ascii="Georgia" w:hAnsi="Georgia"/>
                <w:b/>
                <w:color w:val="244061" w:themeColor="accent1" w:themeShade="80"/>
              </w:rPr>
              <w:t>6/</w:t>
            </w:r>
            <w:r w:rsidR="00A840CB">
              <w:rPr>
                <w:rFonts w:ascii="Georgia" w:hAnsi="Georgia"/>
                <w:b/>
                <w:color w:val="244061" w:themeColor="accent1" w:themeShade="80"/>
              </w:rPr>
              <w:t>7</w:t>
            </w:r>
            <w:r w:rsidR="00276D8B">
              <w:rPr>
                <w:rFonts w:ascii="Georgia" w:hAnsi="Georgia"/>
                <w:b/>
                <w:color w:val="244061" w:themeColor="accent1" w:themeShade="80"/>
              </w:rPr>
              <w:t>, points 12-1</w:t>
            </w:r>
            <w:r w:rsidR="00DE39A9">
              <w:rPr>
                <w:rFonts w:ascii="Georgia" w:hAnsi="Georgia"/>
                <w:b/>
                <w:color w:val="244061" w:themeColor="accent1" w:themeShade="80"/>
              </w:rPr>
              <w:t>5</w:t>
            </w:r>
            <w:r w:rsidR="00E46300">
              <w:rPr>
                <w:rFonts w:ascii="Georgia" w:hAnsi="Georgia"/>
                <w:b/>
                <w:color w:val="244061" w:themeColor="accent1" w:themeShade="80"/>
              </w:rPr>
              <w:t xml:space="preserve">. </w:t>
            </w:r>
            <w:r w:rsidR="00E46300" w:rsidRPr="00133EB4">
              <w:rPr>
                <w:rFonts w:ascii="Georgia" w:hAnsi="Georgia"/>
                <w:bCs/>
                <w:color w:val="244061" w:themeColor="accent1" w:themeShade="80"/>
              </w:rPr>
              <w:t>(£</w:t>
            </w:r>
            <w:r w:rsidR="001F64E4" w:rsidRPr="00133EB4">
              <w:rPr>
                <w:rFonts w:ascii="Georgia" w:hAnsi="Georgia"/>
                <w:bCs/>
                <w:color w:val="244061" w:themeColor="accent1" w:themeShade="80"/>
              </w:rPr>
              <w:t>25,135</w:t>
            </w:r>
            <w:r w:rsidR="00E46300" w:rsidRPr="00133EB4">
              <w:rPr>
                <w:rFonts w:ascii="Georgia" w:hAnsi="Georgia"/>
                <w:bCs/>
                <w:color w:val="244061" w:themeColor="accent1" w:themeShade="80"/>
              </w:rPr>
              <w:t xml:space="preserve"> - £</w:t>
            </w:r>
            <w:r w:rsidR="001F64E4" w:rsidRPr="00133EB4">
              <w:rPr>
                <w:rFonts w:ascii="Georgia" w:hAnsi="Georgia"/>
                <w:bCs/>
                <w:color w:val="244061" w:themeColor="accent1" w:themeShade="80"/>
              </w:rPr>
              <w:t>26,</w:t>
            </w:r>
            <w:r w:rsidR="00DE39A9">
              <w:rPr>
                <w:rFonts w:ascii="Georgia" w:hAnsi="Georgia"/>
                <w:bCs/>
                <w:color w:val="244061" w:themeColor="accent1" w:themeShade="80"/>
              </w:rPr>
              <w:t>519</w:t>
            </w:r>
            <w:r w:rsidR="006B3D1E" w:rsidRPr="00133EB4">
              <w:rPr>
                <w:rFonts w:ascii="Georgia" w:hAnsi="Georgia"/>
                <w:bCs/>
                <w:color w:val="244061" w:themeColor="accent1" w:themeShade="80"/>
              </w:rPr>
              <w:t xml:space="preserve"> pro-rata for term time only</w:t>
            </w:r>
            <w:r w:rsidR="002F431D" w:rsidRPr="00133EB4">
              <w:rPr>
                <w:rFonts w:ascii="Georgia" w:hAnsi="Georgia"/>
                <w:bCs/>
                <w:color w:val="244061" w:themeColor="accent1" w:themeShade="80"/>
              </w:rPr>
              <w:t>)</w:t>
            </w:r>
          </w:p>
        </w:tc>
      </w:tr>
    </w:tbl>
    <w:p w14:paraId="148A8D5B" w14:textId="225D9FB9" w:rsidR="00F177CC" w:rsidRDefault="00F177CC" w:rsidP="00A430C2">
      <w:pPr>
        <w:spacing w:after="120" w:line="240" w:lineRule="auto"/>
        <w:jc w:val="center"/>
        <w:rPr>
          <w:rFonts w:ascii="Georgia" w:hAnsi="Georgia"/>
          <w:b/>
          <w:color w:val="244061" w:themeColor="accent1" w:themeShade="80"/>
        </w:rPr>
      </w:pPr>
    </w:p>
    <w:p w14:paraId="7292EF45" w14:textId="77777777" w:rsidR="00D6787E" w:rsidRPr="00E85F80" w:rsidRDefault="00D6787E" w:rsidP="00A430C2">
      <w:pPr>
        <w:pStyle w:val="Heading1GaramondBold"/>
        <w:spacing w:before="240" w:after="120" w:line="240" w:lineRule="auto"/>
        <w:rPr>
          <w:rFonts w:ascii="Georgia" w:hAnsi="Georgia"/>
          <w:color w:val="244061" w:themeColor="accent1" w:themeShade="80"/>
          <w:sz w:val="22"/>
          <w:szCs w:val="22"/>
        </w:rPr>
      </w:pPr>
      <w:r w:rsidRPr="00E85F80">
        <w:rPr>
          <w:rFonts w:ascii="Georgia" w:hAnsi="Georgia"/>
          <w:color w:val="244061" w:themeColor="accent1" w:themeShade="80"/>
          <w:sz w:val="22"/>
          <w:szCs w:val="22"/>
        </w:rPr>
        <w:t>The Role</w:t>
      </w:r>
    </w:p>
    <w:p w14:paraId="09F2204F" w14:textId="77777777" w:rsidR="00D6787E" w:rsidRPr="00E85F80" w:rsidRDefault="00D6787E" w:rsidP="00D6787E">
      <w:pPr>
        <w:pStyle w:val="NoSpacing"/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 xml:space="preserve">As an integral member of the operations team, </w:t>
      </w:r>
      <w:r w:rsidR="0034539D" w:rsidRPr="00E85F80">
        <w:rPr>
          <w:rFonts w:ascii="Georgia" w:hAnsi="Georgia" w:cs="Century Gothic"/>
          <w:bCs/>
          <w:color w:val="000000"/>
        </w:rPr>
        <w:t>you</w:t>
      </w:r>
      <w:r w:rsidRPr="00E85F80">
        <w:rPr>
          <w:rFonts w:ascii="Georgia" w:hAnsi="Georgia" w:cs="Century Gothic"/>
          <w:bCs/>
          <w:color w:val="000000"/>
        </w:rPr>
        <w:t xml:space="preserve"> will</w:t>
      </w:r>
      <w:r w:rsidR="001C2765" w:rsidRPr="00E85F80">
        <w:rPr>
          <w:rFonts w:ascii="Georgia" w:hAnsi="Georgia" w:cs="Century Gothic"/>
          <w:bCs/>
          <w:color w:val="000000"/>
        </w:rPr>
        <w:t xml:space="preserve"> lead on the </w:t>
      </w:r>
      <w:r w:rsidR="003872D4" w:rsidRPr="00E85F80">
        <w:rPr>
          <w:rFonts w:ascii="Georgia" w:hAnsi="Georgia" w:cs="Century Gothic"/>
          <w:bCs/>
          <w:color w:val="000000"/>
        </w:rPr>
        <w:t>day-to-day</w:t>
      </w:r>
      <w:r w:rsidR="001C2765" w:rsidRPr="00E85F80">
        <w:rPr>
          <w:rFonts w:ascii="Georgia" w:hAnsi="Georgia" w:cs="Century Gothic"/>
          <w:bCs/>
          <w:color w:val="000000"/>
        </w:rPr>
        <w:t xml:space="preserve"> HR service provision across the academy. You will manage</w:t>
      </w:r>
      <w:r w:rsidRPr="00E85F80">
        <w:rPr>
          <w:rFonts w:ascii="Georgia" w:hAnsi="Georgia" w:cs="Century Gothic"/>
          <w:bCs/>
          <w:color w:val="000000"/>
        </w:rPr>
        <w:t xml:space="preserve"> HR administration </w:t>
      </w:r>
      <w:r w:rsidR="0033172F" w:rsidRPr="00E85F80">
        <w:rPr>
          <w:rFonts w:ascii="Georgia" w:hAnsi="Georgia" w:cs="Century Gothic"/>
          <w:bCs/>
          <w:color w:val="000000"/>
        </w:rPr>
        <w:t>and</w:t>
      </w:r>
      <w:r w:rsidR="00397055" w:rsidRPr="00E85F80">
        <w:rPr>
          <w:rFonts w:ascii="Georgia" w:hAnsi="Georgia" w:cs="Century Gothic"/>
          <w:bCs/>
          <w:color w:val="000000"/>
        </w:rPr>
        <w:t xml:space="preserve"> </w:t>
      </w:r>
      <w:r w:rsidR="001C2765" w:rsidRPr="00E85F80">
        <w:rPr>
          <w:rFonts w:ascii="Georgia" w:hAnsi="Georgia" w:cs="Century Gothic"/>
          <w:bCs/>
          <w:color w:val="000000"/>
        </w:rPr>
        <w:t>provide</w:t>
      </w:r>
      <w:r w:rsidR="0034539D" w:rsidRPr="00E85F80">
        <w:rPr>
          <w:rFonts w:ascii="Georgia" w:hAnsi="Georgia" w:cs="Century Gothic"/>
          <w:bCs/>
          <w:color w:val="000000"/>
        </w:rPr>
        <w:t xml:space="preserve"> a high quality </w:t>
      </w:r>
      <w:r w:rsidRPr="00E85F80">
        <w:rPr>
          <w:rFonts w:ascii="Georgia" w:hAnsi="Georgia" w:cs="Century Gothic"/>
          <w:bCs/>
          <w:color w:val="000000"/>
        </w:rPr>
        <w:t xml:space="preserve">and confidential </w:t>
      </w:r>
      <w:r w:rsidR="00397055" w:rsidRPr="00E85F80">
        <w:rPr>
          <w:rFonts w:ascii="Georgia" w:hAnsi="Georgia" w:cs="Century Gothic"/>
          <w:bCs/>
          <w:color w:val="000000"/>
        </w:rPr>
        <w:t xml:space="preserve">advisory </w:t>
      </w:r>
      <w:r w:rsidRPr="00E85F80">
        <w:rPr>
          <w:rFonts w:ascii="Georgia" w:hAnsi="Georgia" w:cs="Century Gothic"/>
          <w:bCs/>
          <w:color w:val="000000"/>
        </w:rPr>
        <w:t xml:space="preserve">HR service. </w:t>
      </w:r>
      <w:r w:rsidR="00546D51" w:rsidRPr="00E85F80">
        <w:rPr>
          <w:rFonts w:ascii="Georgia" w:hAnsi="Georgia" w:cs="Century Gothic"/>
          <w:bCs/>
          <w:color w:val="000000"/>
        </w:rPr>
        <w:t xml:space="preserve"> This role requires the post holder to be </w:t>
      </w:r>
      <w:r w:rsidR="001A6D82">
        <w:rPr>
          <w:rFonts w:ascii="Georgia" w:hAnsi="Georgia" w:cs="Century Gothic"/>
          <w:bCs/>
          <w:color w:val="000000"/>
        </w:rPr>
        <w:t xml:space="preserve">capable of operating </w:t>
      </w:r>
      <w:r w:rsidR="00546D51" w:rsidRPr="00E85F80">
        <w:rPr>
          <w:rFonts w:ascii="Georgia" w:hAnsi="Georgia" w:cs="Century Gothic"/>
          <w:bCs/>
          <w:color w:val="000000"/>
        </w:rPr>
        <w:t>with high levels of autonomy, although you will be supported by your line manager and the Regional People Business Partner, as well as a central “AskHR” service.</w:t>
      </w:r>
    </w:p>
    <w:p w14:paraId="28CE1C17" w14:textId="77777777" w:rsidR="00D6787E" w:rsidRPr="00E85F80" w:rsidRDefault="00D6787E" w:rsidP="00A430C2">
      <w:pPr>
        <w:pStyle w:val="Heading1GaramondBold"/>
        <w:spacing w:before="240" w:after="120" w:line="240" w:lineRule="auto"/>
        <w:rPr>
          <w:rFonts w:ascii="Georgia" w:hAnsi="Georgia"/>
          <w:color w:val="244061" w:themeColor="accent1" w:themeShade="80"/>
          <w:sz w:val="22"/>
          <w:szCs w:val="22"/>
        </w:rPr>
      </w:pPr>
      <w:r w:rsidRPr="00E85F80">
        <w:rPr>
          <w:rFonts w:ascii="Georgia" w:hAnsi="Georgia"/>
          <w:color w:val="244061" w:themeColor="accent1" w:themeShade="80"/>
          <w:sz w:val="22"/>
          <w:szCs w:val="22"/>
        </w:rPr>
        <w:t>Key Responsibilities</w:t>
      </w:r>
    </w:p>
    <w:p w14:paraId="06186A56" w14:textId="77777777" w:rsidR="00D6787E" w:rsidRPr="00E85F80" w:rsidRDefault="00D6787E" w:rsidP="00D6787E">
      <w:pPr>
        <w:pStyle w:val="Default"/>
        <w:spacing w:after="120" w:line="276" w:lineRule="auto"/>
        <w:rPr>
          <w:rFonts w:ascii="Georgia" w:hAnsi="Georgia" w:cs="Century Gothic"/>
          <w:b/>
          <w:bCs/>
          <w:sz w:val="22"/>
          <w:szCs w:val="22"/>
        </w:rPr>
      </w:pPr>
      <w:r w:rsidRPr="00E85F80">
        <w:rPr>
          <w:rFonts w:ascii="Georgia" w:hAnsi="Georgia"/>
          <w:b/>
          <w:bCs/>
          <w:sz w:val="22"/>
          <w:szCs w:val="22"/>
        </w:rPr>
        <w:t>Recruitment and Selection</w:t>
      </w:r>
    </w:p>
    <w:p w14:paraId="71B41FC2" w14:textId="77777777" w:rsidR="00A72572" w:rsidRPr="00E85F80" w:rsidRDefault="00BE1BC9" w:rsidP="005D1419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C</w:t>
      </w:r>
      <w:r w:rsidR="00B75B76" w:rsidRPr="00E85F80">
        <w:rPr>
          <w:rFonts w:ascii="Georgia" w:hAnsi="Georgia" w:cs="Calibri"/>
          <w:sz w:val="22"/>
          <w:szCs w:val="22"/>
        </w:rPr>
        <w:t xml:space="preserve">o-ordinate and manage recruitment </w:t>
      </w:r>
      <w:r w:rsidR="003C04C7" w:rsidRPr="00E85F80">
        <w:rPr>
          <w:rFonts w:ascii="Georgia" w:hAnsi="Georgia" w:cs="Calibri"/>
          <w:sz w:val="22"/>
          <w:szCs w:val="22"/>
        </w:rPr>
        <w:t xml:space="preserve">and induction processes </w:t>
      </w:r>
      <w:r w:rsidRPr="00E85F80">
        <w:rPr>
          <w:rFonts w:ascii="Georgia" w:hAnsi="Georgia" w:cs="Calibri"/>
          <w:sz w:val="22"/>
          <w:szCs w:val="22"/>
        </w:rPr>
        <w:t>in accordance with safer r</w:t>
      </w:r>
      <w:r w:rsidR="00A72572" w:rsidRPr="00E85F80">
        <w:rPr>
          <w:rFonts w:ascii="Georgia" w:hAnsi="Georgia" w:cs="Calibri"/>
          <w:sz w:val="22"/>
          <w:szCs w:val="22"/>
        </w:rPr>
        <w:t>ecruitment and Ark HR policies</w:t>
      </w:r>
      <w:r w:rsidR="003C04C7" w:rsidRPr="00E85F80">
        <w:rPr>
          <w:rFonts w:ascii="Georgia" w:hAnsi="Georgia" w:cs="Calibri"/>
          <w:sz w:val="22"/>
          <w:szCs w:val="22"/>
        </w:rPr>
        <w:t xml:space="preserve"> across the Academy</w:t>
      </w:r>
      <w:r w:rsidR="00284286" w:rsidRPr="00E85F80">
        <w:rPr>
          <w:rFonts w:ascii="Georgia" w:hAnsi="Georgia" w:cs="Calibri"/>
          <w:sz w:val="22"/>
          <w:szCs w:val="22"/>
        </w:rPr>
        <w:t>, through the ATS system.</w:t>
      </w:r>
    </w:p>
    <w:p w14:paraId="2633505C" w14:textId="77777777" w:rsidR="00546D51" w:rsidRPr="00E85F80" w:rsidRDefault="00546D51" w:rsidP="005D1419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Manage relationship</w:t>
      </w:r>
      <w:r w:rsidR="00C15C33">
        <w:rPr>
          <w:rFonts w:ascii="Georgia" w:hAnsi="Georgia" w:cs="Calibri"/>
          <w:sz w:val="22"/>
          <w:szCs w:val="22"/>
        </w:rPr>
        <w:t>s</w:t>
      </w:r>
      <w:r w:rsidRPr="00E85F80">
        <w:rPr>
          <w:rFonts w:ascii="Georgia" w:hAnsi="Georgia" w:cs="Calibri"/>
          <w:sz w:val="22"/>
          <w:szCs w:val="22"/>
        </w:rPr>
        <w:t xml:space="preserve"> with relevant recruitment agencies and the Ark central HR and recruitment teams, ensuring the most </w:t>
      </w:r>
      <w:r w:rsidR="00C15C33" w:rsidRPr="00E85F80">
        <w:rPr>
          <w:rFonts w:ascii="Georgia" w:hAnsi="Georgia" w:cs="Calibri"/>
          <w:sz w:val="22"/>
          <w:szCs w:val="22"/>
        </w:rPr>
        <w:t>cost-effective</w:t>
      </w:r>
      <w:r w:rsidRPr="00E85F80">
        <w:rPr>
          <w:rFonts w:ascii="Georgia" w:hAnsi="Georgia" w:cs="Calibri"/>
          <w:sz w:val="22"/>
          <w:szCs w:val="22"/>
        </w:rPr>
        <w:t xml:space="preserve"> provision of staffing for the Academy.</w:t>
      </w:r>
    </w:p>
    <w:p w14:paraId="199EAF11" w14:textId="77777777" w:rsidR="008904CC" w:rsidRPr="00E85F80" w:rsidRDefault="00A72572" w:rsidP="005D1419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E</w:t>
      </w:r>
      <w:r w:rsidR="00B75B76" w:rsidRPr="00E85F80">
        <w:rPr>
          <w:rFonts w:ascii="Georgia" w:hAnsi="Georgia" w:cs="Calibri"/>
          <w:sz w:val="22"/>
          <w:szCs w:val="22"/>
        </w:rPr>
        <w:t>nsure all pre-employment checks</w:t>
      </w:r>
      <w:r w:rsidR="003C04C7" w:rsidRPr="00E85F80">
        <w:rPr>
          <w:rFonts w:ascii="Georgia" w:hAnsi="Georgia" w:cs="Calibri"/>
          <w:sz w:val="22"/>
          <w:szCs w:val="22"/>
        </w:rPr>
        <w:t>,</w:t>
      </w:r>
      <w:r w:rsidR="00B75B76" w:rsidRPr="00E85F80">
        <w:rPr>
          <w:rFonts w:ascii="Georgia" w:hAnsi="Georgia" w:cs="Calibri"/>
          <w:sz w:val="22"/>
          <w:szCs w:val="22"/>
        </w:rPr>
        <w:t xml:space="preserve"> </w:t>
      </w:r>
      <w:r w:rsidR="003C04C7" w:rsidRPr="00E85F80">
        <w:rPr>
          <w:rFonts w:ascii="Georgia" w:hAnsi="Georgia" w:cs="Calibri"/>
          <w:sz w:val="22"/>
          <w:szCs w:val="22"/>
        </w:rPr>
        <w:t xml:space="preserve">including right to work checks, </w:t>
      </w:r>
      <w:r w:rsidR="00B75B76" w:rsidRPr="00E85F80">
        <w:rPr>
          <w:rFonts w:ascii="Georgia" w:hAnsi="Georgia" w:cs="Calibri"/>
          <w:sz w:val="22"/>
          <w:szCs w:val="22"/>
        </w:rPr>
        <w:t>are carried out in line with safer recruitment</w:t>
      </w:r>
      <w:r w:rsidR="00546D51" w:rsidRPr="00E85F80">
        <w:rPr>
          <w:rFonts w:ascii="Georgia" w:hAnsi="Georgia" w:cs="Calibri"/>
          <w:sz w:val="22"/>
          <w:szCs w:val="22"/>
        </w:rPr>
        <w:t xml:space="preserve"> guidance</w:t>
      </w:r>
      <w:r w:rsidR="0033172F" w:rsidRPr="00E85F80">
        <w:rPr>
          <w:rFonts w:ascii="Georgia" w:hAnsi="Georgia" w:cs="Calibri"/>
          <w:sz w:val="22"/>
          <w:szCs w:val="22"/>
        </w:rPr>
        <w:t>, and that the Single Central Record is accurate and up to date at all times.</w:t>
      </w:r>
    </w:p>
    <w:p w14:paraId="77AEEA40" w14:textId="77777777" w:rsidR="0033172F" w:rsidRPr="00E85F80" w:rsidRDefault="0033172F" w:rsidP="005D1419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 xml:space="preserve">Ensure a meaningful induction </w:t>
      </w:r>
      <w:r w:rsidR="00546D51" w:rsidRPr="00E85F80">
        <w:rPr>
          <w:rFonts w:ascii="Georgia" w:hAnsi="Georgia" w:cs="Calibri"/>
          <w:sz w:val="22"/>
          <w:szCs w:val="22"/>
        </w:rPr>
        <w:t xml:space="preserve">and probation </w:t>
      </w:r>
      <w:r w:rsidRPr="00E85F80">
        <w:rPr>
          <w:rFonts w:ascii="Georgia" w:hAnsi="Georgia" w:cs="Calibri"/>
          <w:sz w:val="22"/>
          <w:szCs w:val="22"/>
        </w:rPr>
        <w:t>process is in place for all new starters</w:t>
      </w:r>
    </w:p>
    <w:p w14:paraId="0C5D999B" w14:textId="77777777" w:rsidR="00D6787E" w:rsidRPr="00E85F80" w:rsidRDefault="00D6787E" w:rsidP="00CB50F4">
      <w:pPr>
        <w:pStyle w:val="Default"/>
        <w:spacing w:before="120" w:after="120"/>
        <w:rPr>
          <w:rFonts w:ascii="Georgia" w:hAnsi="Georgia" w:cs="Century Gothic"/>
          <w:bCs/>
          <w:sz w:val="22"/>
          <w:szCs w:val="22"/>
        </w:rPr>
      </w:pPr>
      <w:r w:rsidRPr="00E85F80">
        <w:rPr>
          <w:rFonts w:ascii="Georgia" w:hAnsi="Georgia"/>
          <w:b/>
          <w:bCs/>
          <w:sz w:val="22"/>
          <w:szCs w:val="22"/>
        </w:rPr>
        <w:t>Employee Relations, Policies and Procedures</w:t>
      </w:r>
    </w:p>
    <w:p w14:paraId="7DDA88A0" w14:textId="77777777" w:rsidR="00D6787E" w:rsidRPr="00E85F80" w:rsidRDefault="00A925B2" w:rsidP="008904CC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Provide advice and guidance on the implementation of Ark HR policies and procedures, liaising with the central HR team as required</w:t>
      </w:r>
    </w:p>
    <w:p w14:paraId="43B8609B" w14:textId="77777777" w:rsidR="00D6787E" w:rsidRPr="00E85F80" w:rsidRDefault="0033172F" w:rsidP="00D6787E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Advise on</w:t>
      </w:r>
      <w:r w:rsidR="003231C9" w:rsidRPr="00E85F80">
        <w:rPr>
          <w:rFonts w:ascii="Georgia" w:hAnsi="Georgia" w:cs="Calibri"/>
          <w:sz w:val="22"/>
          <w:szCs w:val="22"/>
        </w:rPr>
        <w:t xml:space="preserve"> </w:t>
      </w:r>
      <w:r w:rsidR="00D6787E" w:rsidRPr="00E85F80">
        <w:rPr>
          <w:rFonts w:ascii="Georgia" w:hAnsi="Georgia" w:cs="Calibri"/>
          <w:sz w:val="22"/>
          <w:szCs w:val="22"/>
        </w:rPr>
        <w:t>employee relations</w:t>
      </w:r>
      <w:r w:rsidRPr="00E85F80">
        <w:rPr>
          <w:rFonts w:ascii="Georgia" w:hAnsi="Georgia" w:cs="Calibri"/>
          <w:sz w:val="22"/>
          <w:szCs w:val="22"/>
        </w:rPr>
        <w:t xml:space="preserve"> issues; process and manage related</w:t>
      </w:r>
      <w:r w:rsidR="00D6787E" w:rsidRPr="00E85F80">
        <w:rPr>
          <w:rFonts w:ascii="Georgia" w:hAnsi="Georgia" w:cs="Calibri"/>
          <w:sz w:val="22"/>
          <w:szCs w:val="22"/>
        </w:rPr>
        <w:t xml:space="preserve"> casework </w:t>
      </w:r>
    </w:p>
    <w:p w14:paraId="135EE52A" w14:textId="77777777" w:rsidR="00655F23" w:rsidRPr="00E85F80" w:rsidRDefault="00655F23" w:rsidP="00D6787E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 xml:space="preserve">Develop </w:t>
      </w:r>
      <w:r w:rsidR="0033172F" w:rsidRPr="00E85F80">
        <w:rPr>
          <w:rFonts w:ascii="Georgia" w:hAnsi="Georgia" w:cs="Calibri"/>
          <w:sz w:val="22"/>
          <w:szCs w:val="22"/>
        </w:rPr>
        <w:t xml:space="preserve">trusted </w:t>
      </w:r>
      <w:r w:rsidRPr="00E85F80">
        <w:rPr>
          <w:rFonts w:ascii="Georgia" w:hAnsi="Georgia" w:cs="Calibri"/>
          <w:sz w:val="22"/>
          <w:szCs w:val="22"/>
        </w:rPr>
        <w:t>relationship</w:t>
      </w:r>
      <w:r w:rsidR="001A0393" w:rsidRPr="00E85F80">
        <w:rPr>
          <w:rFonts w:ascii="Georgia" w:hAnsi="Georgia" w:cs="Calibri"/>
          <w:sz w:val="22"/>
          <w:szCs w:val="22"/>
        </w:rPr>
        <w:t>s</w:t>
      </w:r>
      <w:r w:rsidRPr="00E85F80">
        <w:rPr>
          <w:rFonts w:ascii="Georgia" w:hAnsi="Georgia" w:cs="Calibri"/>
          <w:sz w:val="22"/>
          <w:szCs w:val="22"/>
        </w:rPr>
        <w:t xml:space="preserve"> with colleagues across the school</w:t>
      </w:r>
      <w:r w:rsidR="008E30F5" w:rsidRPr="00E85F80">
        <w:rPr>
          <w:rFonts w:ascii="Georgia" w:hAnsi="Georgia" w:cs="Calibri"/>
          <w:sz w:val="22"/>
          <w:szCs w:val="22"/>
        </w:rPr>
        <w:t xml:space="preserve"> and </w:t>
      </w:r>
      <w:r w:rsidR="001A0393" w:rsidRPr="00E85F80">
        <w:rPr>
          <w:rFonts w:ascii="Georgia" w:hAnsi="Georgia" w:cs="Calibri"/>
          <w:sz w:val="22"/>
          <w:szCs w:val="22"/>
        </w:rPr>
        <w:t>network</w:t>
      </w:r>
    </w:p>
    <w:p w14:paraId="3A8A4158" w14:textId="77777777" w:rsidR="0033172F" w:rsidRPr="00E85F80" w:rsidRDefault="0033172F" w:rsidP="00D6787E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Support with workforce planning across the academy</w:t>
      </w:r>
    </w:p>
    <w:p w14:paraId="64F99293" w14:textId="77777777" w:rsidR="0033172F" w:rsidRPr="00E85F80" w:rsidRDefault="0033172F" w:rsidP="00D6787E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Implement/support staff wellbeing ini</w:t>
      </w:r>
      <w:r w:rsidR="00F125E7" w:rsidRPr="00E85F80">
        <w:rPr>
          <w:rFonts w:ascii="Georgia" w:hAnsi="Georgia" w:cs="Calibri"/>
          <w:sz w:val="22"/>
          <w:szCs w:val="22"/>
        </w:rPr>
        <w:t>ti</w:t>
      </w:r>
      <w:r w:rsidRPr="00E85F80">
        <w:rPr>
          <w:rFonts w:ascii="Georgia" w:hAnsi="Georgia" w:cs="Calibri"/>
          <w:sz w:val="22"/>
          <w:szCs w:val="22"/>
        </w:rPr>
        <w:t>atives</w:t>
      </w:r>
    </w:p>
    <w:p w14:paraId="557907CA" w14:textId="77777777" w:rsidR="00546D51" w:rsidRPr="00E85F80" w:rsidRDefault="00546D51" w:rsidP="00D6787E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Implement/support employee engagement initiatives</w:t>
      </w:r>
    </w:p>
    <w:p w14:paraId="1F2CA9ED" w14:textId="77777777" w:rsidR="00D6787E" w:rsidRPr="00E85F80" w:rsidRDefault="00D6787E" w:rsidP="00CB50F4">
      <w:pPr>
        <w:pStyle w:val="Default"/>
        <w:spacing w:before="120" w:after="120"/>
        <w:rPr>
          <w:rFonts w:ascii="Georgia" w:hAnsi="Georgia" w:cs="Century Gothic"/>
          <w:b/>
          <w:bCs/>
          <w:sz w:val="22"/>
          <w:szCs w:val="22"/>
        </w:rPr>
      </w:pPr>
      <w:r w:rsidRPr="00E85F80">
        <w:rPr>
          <w:rFonts w:ascii="Georgia" w:hAnsi="Georgia"/>
          <w:b/>
          <w:bCs/>
          <w:sz w:val="22"/>
          <w:szCs w:val="22"/>
        </w:rPr>
        <w:t xml:space="preserve">Data Management and Reporting </w:t>
      </w:r>
    </w:p>
    <w:p w14:paraId="0F7F9EE6" w14:textId="77777777" w:rsidR="00D6787E" w:rsidRPr="00E85F80" w:rsidRDefault="00CB50F4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M</w:t>
      </w:r>
      <w:r w:rsidR="00D6787E" w:rsidRPr="00E85F80">
        <w:rPr>
          <w:rFonts w:ascii="Georgia" w:hAnsi="Georgia" w:cs="Century Gothic"/>
          <w:bCs/>
          <w:color w:val="000000"/>
        </w:rPr>
        <w:t>anage the HR Information System</w:t>
      </w:r>
      <w:r w:rsidR="004E2EAB" w:rsidRPr="00E85F80">
        <w:rPr>
          <w:rFonts w:ascii="Georgia" w:hAnsi="Georgia" w:cs="Century Gothic"/>
          <w:bCs/>
          <w:color w:val="000000"/>
        </w:rPr>
        <w:t xml:space="preserve"> (BROMCOM)</w:t>
      </w:r>
      <w:r w:rsidR="000B075C" w:rsidRPr="00E85F80">
        <w:rPr>
          <w:rFonts w:ascii="Georgia" w:hAnsi="Georgia" w:cs="Century Gothic"/>
          <w:bCs/>
          <w:color w:val="000000"/>
        </w:rPr>
        <w:t xml:space="preserve">, ensuring </w:t>
      </w:r>
      <w:r w:rsidR="00D6787E" w:rsidRPr="00E85F80">
        <w:rPr>
          <w:rFonts w:ascii="Georgia" w:hAnsi="Georgia" w:cs="Century Gothic"/>
          <w:bCs/>
          <w:color w:val="000000"/>
        </w:rPr>
        <w:t>electronic employee reco</w:t>
      </w:r>
      <w:r w:rsidR="006E529C" w:rsidRPr="00E85F80">
        <w:rPr>
          <w:rFonts w:ascii="Georgia" w:hAnsi="Georgia" w:cs="Century Gothic"/>
          <w:bCs/>
          <w:color w:val="000000"/>
        </w:rPr>
        <w:t>rds are accurate</w:t>
      </w:r>
      <w:r w:rsidR="000B075C" w:rsidRPr="00E85F80">
        <w:rPr>
          <w:rFonts w:ascii="Georgia" w:hAnsi="Georgia" w:cs="Century Gothic"/>
          <w:bCs/>
          <w:color w:val="000000"/>
        </w:rPr>
        <w:t xml:space="preserve"> and</w:t>
      </w:r>
      <w:r w:rsidR="006E529C" w:rsidRPr="00E85F80">
        <w:rPr>
          <w:rFonts w:ascii="Georgia" w:hAnsi="Georgia" w:cs="Century Gothic"/>
          <w:bCs/>
        </w:rPr>
        <w:t xml:space="preserve"> training other staff on its use as required</w:t>
      </w:r>
    </w:p>
    <w:p w14:paraId="2DFFA111" w14:textId="77777777" w:rsidR="00D6787E" w:rsidRPr="00E85F80" w:rsidRDefault="00CB50F4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M</w:t>
      </w:r>
      <w:r w:rsidR="00D6787E" w:rsidRPr="00E85F80">
        <w:rPr>
          <w:rFonts w:ascii="Georgia" w:hAnsi="Georgia" w:cs="Century Gothic"/>
          <w:bCs/>
          <w:color w:val="000000"/>
        </w:rPr>
        <w:t xml:space="preserve">aintain an accurate </w:t>
      </w:r>
      <w:r w:rsidR="00A75636" w:rsidRPr="00E85F80">
        <w:rPr>
          <w:rFonts w:ascii="Georgia" w:hAnsi="Georgia" w:cs="Century Gothic"/>
          <w:bCs/>
          <w:color w:val="000000"/>
        </w:rPr>
        <w:t>Single Central Register</w:t>
      </w:r>
      <w:r w:rsidR="002B61A1">
        <w:rPr>
          <w:rFonts w:ascii="Georgia" w:hAnsi="Georgia" w:cs="Century Gothic"/>
          <w:bCs/>
          <w:color w:val="000000"/>
        </w:rPr>
        <w:t xml:space="preserve"> </w:t>
      </w:r>
      <w:r w:rsidR="00A75636" w:rsidRPr="00E85F80">
        <w:rPr>
          <w:rFonts w:ascii="Georgia" w:hAnsi="Georgia" w:cs="Century Gothic"/>
          <w:bCs/>
          <w:color w:val="000000"/>
        </w:rPr>
        <w:t xml:space="preserve">(SCR), </w:t>
      </w:r>
      <w:r w:rsidR="00D6787E" w:rsidRPr="00E85F80">
        <w:rPr>
          <w:rFonts w:ascii="Georgia" w:hAnsi="Georgia" w:cs="Century Gothic"/>
          <w:bCs/>
          <w:color w:val="000000"/>
        </w:rPr>
        <w:t>keep</w:t>
      </w:r>
      <w:r w:rsidR="00A75636" w:rsidRPr="00E85F80">
        <w:rPr>
          <w:rFonts w:ascii="Georgia" w:hAnsi="Georgia" w:cs="Century Gothic"/>
          <w:bCs/>
          <w:color w:val="000000"/>
        </w:rPr>
        <w:t>ing</w:t>
      </w:r>
      <w:r w:rsidR="00D6787E" w:rsidRPr="00E85F80">
        <w:rPr>
          <w:rFonts w:ascii="Georgia" w:hAnsi="Georgia" w:cs="Century Gothic"/>
          <w:bCs/>
          <w:color w:val="000000"/>
        </w:rPr>
        <w:t xml:space="preserve"> </w:t>
      </w:r>
      <w:r w:rsidR="002B61A1" w:rsidRPr="00E85F80">
        <w:rPr>
          <w:rFonts w:ascii="Georgia" w:hAnsi="Georgia" w:cs="Century Gothic"/>
          <w:bCs/>
          <w:color w:val="000000"/>
        </w:rPr>
        <w:t>up to date</w:t>
      </w:r>
      <w:r w:rsidR="00D6787E" w:rsidRPr="00E85F80">
        <w:rPr>
          <w:rFonts w:ascii="Georgia" w:hAnsi="Georgia" w:cs="Century Gothic"/>
          <w:bCs/>
          <w:color w:val="000000"/>
        </w:rPr>
        <w:t xml:space="preserve"> with legislation</w:t>
      </w:r>
      <w:r w:rsidR="00ED07A3" w:rsidRPr="00E85F80">
        <w:rPr>
          <w:rFonts w:ascii="Georgia" w:hAnsi="Georgia" w:cs="Century Gothic"/>
          <w:bCs/>
          <w:color w:val="000000"/>
        </w:rPr>
        <w:t>, in accordance with current Ofsted requirements</w:t>
      </w:r>
    </w:p>
    <w:p w14:paraId="42D2D5E7" w14:textId="77777777" w:rsidR="00D6787E" w:rsidRDefault="00CB50F4" w:rsidP="008C238D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lastRenderedPageBreak/>
        <w:t>C</w:t>
      </w:r>
      <w:r w:rsidR="00D6787E" w:rsidRPr="00E85F80">
        <w:rPr>
          <w:rFonts w:ascii="Georgia" w:hAnsi="Georgia" w:cs="Century Gothic"/>
          <w:bCs/>
          <w:color w:val="000000"/>
        </w:rPr>
        <w:t>o-ordinate the Academy’s School Workforce Census annual return</w:t>
      </w:r>
    </w:p>
    <w:p w14:paraId="2D64D8C2" w14:textId="77777777" w:rsidR="00184589" w:rsidRPr="00E85F80" w:rsidRDefault="00184589" w:rsidP="008C238D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>
        <w:rPr>
          <w:rFonts w:ascii="Georgia" w:hAnsi="Georgia" w:cs="Century Gothic"/>
          <w:bCs/>
          <w:color w:val="000000"/>
        </w:rPr>
        <w:t>Support with data entry on other school systems such as Inventory, parent pay etc.</w:t>
      </w:r>
    </w:p>
    <w:p w14:paraId="10DC5C27" w14:textId="77777777" w:rsidR="00546D51" w:rsidRPr="00E85F80" w:rsidRDefault="00CB50F4" w:rsidP="00546D51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P</w:t>
      </w:r>
      <w:r w:rsidR="008C238D" w:rsidRPr="00E85F80">
        <w:rPr>
          <w:rFonts w:ascii="Georgia" w:hAnsi="Georgia" w:cs="Century Gothic"/>
          <w:bCs/>
          <w:color w:val="000000"/>
        </w:rPr>
        <w:t>roduce reports as required</w:t>
      </w:r>
    </w:p>
    <w:p w14:paraId="42630764" w14:textId="77777777" w:rsidR="00D6787E" w:rsidRPr="00E85F80" w:rsidRDefault="00D6787E" w:rsidP="00CB50F4">
      <w:pPr>
        <w:pStyle w:val="Default"/>
        <w:spacing w:before="120" w:after="120"/>
        <w:rPr>
          <w:rFonts w:ascii="Georgia" w:hAnsi="Georgia" w:cs="Century Gothic"/>
          <w:b/>
          <w:bCs/>
          <w:sz w:val="22"/>
          <w:szCs w:val="22"/>
        </w:rPr>
      </w:pPr>
      <w:r w:rsidRPr="00E85F80">
        <w:rPr>
          <w:rFonts w:ascii="Georgia" w:hAnsi="Georgia"/>
          <w:b/>
          <w:bCs/>
          <w:sz w:val="22"/>
          <w:szCs w:val="22"/>
        </w:rPr>
        <w:t>Performance Management, Appraisal and Staff Training</w:t>
      </w:r>
    </w:p>
    <w:p w14:paraId="6C1F5314" w14:textId="77777777" w:rsidR="00D6787E" w:rsidRPr="00E85F80" w:rsidRDefault="00D6787E" w:rsidP="00D6787E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Support line managers through the performance management process as required</w:t>
      </w:r>
    </w:p>
    <w:p w14:paraId="08C3189C" w14:textId="77777777" w:rsidR="0033172F" w:rsidRPr="00E85F80" w:rsidRDefault="0033172F" w:rsidP="00D6787E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 xml:space="preserve">Ensure a robust performance management process is in place, for teaching, </w:t>
      </w:r>
      <w:r w:rsidR="002B61A1" w:rsidRPr="00E85F80">
        <w:rPr>
          <w:rFonts w:ascii="Georgia" w:hAnsi="Georgia" w:cs="Calibri"/>
          <w:sz w:val="22"/>
          <w:szCs w:val="22"/>
        </w:rPr>
        <w:t>support,</w:t>
      </w:r>
      <w:r w:rsidRPr="00E85F80">
        <w:rPr>
          <w:rFonts w:ascii="Georgia" w:hAnsi="Georgia" w:cs="Calibri"/>
          <w:sz w:val="22"/>
          <w:szCs w:val="22"/>
        </w:rPr>
        <w:t xml:space="preserve"> and operational staff</w:t>
      </w:r>
    </w:p>
    <w:p w14:paraId="3F93D357" w14:textId="77777777" w:rsidR="0071655B" w:rsidRPr="00E85F80" w:rsidRDefault="00CB50F4" w:rsidP="0071655B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entury Gothic"/>
          <w:b/>
          <w:bCs/>
          <w:color w:val="000000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D</w:t>
      </w:r>
      <w:r w:rsidR="0071655B" w:rsidRPr="00E85F80">
        <w:rPr>
          <w:rFonts w:ascii="Georgia" w:hAnsi="Georgia" w:cs="Calibri"/>
          <w:sz w:val="22"/>
          <w:szCs w:val="22"/>
        </w:rPr>
        <w:t>evelop and maintain a staff training record of statutory training</w:t>
      </w:r>
    </w:p>
    <w:p w14:paraId="251F9310" w14:textId="77777777" w:rsidR="0033172F" w:rsidRPr="00E85F80" w:rsidRDefault="00E72F8E" w:rsidP="0033172F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Calibri"/>
          <w:sz w:val="22"/>
          <w:szCs w:val="22"/>
        </w:rPr>
      </w:pPr>
      <w:r w:rsidRPr="00E85F80">
        <w:rPr>
          <w:rFonts w:ascii="Georgia" w:hAnsi="Georgia" w:cs="Calibri"/>
          <w:sz w:val="22"/>
          <w:szCs w:val="22"/>
        </w:rPr>
        <w:t>Advis</w:t>
      </w:r>
      <w:r w:rsidR="00D6787E" w:rsidRPr="00E85F80">
        <w:rPr>
          <w:rFonts w:ascii="Georgia" w:hAnsi="Georgia" w:cs="Calibri"/>
          <w:sz w:val="22"/>
          <w:szCs w:val="22"/>
        </w:rPr>
        <w:t>e on</w:t>
      </w:r>
      <w:r w:rsidRPr="00E85F80">
        <w:rPr>
          <w:rFonts w:ascii="Georgia" w:hAnsi="Georgia" w:cs="Calibri"/>
          <w:sz w:val="22"/>
          <w:szCs w:val="22"/>
        </w:rPr>
        <w:t xml:space="preserve">, </w:t>
      </w:r>
      <w:r w:rsidR="002B61A1" w:rsidRPr="00E85F80">
        <w:rPr>
          <w:rFonts w:ascii="Georgia" w:hAnsi="Georgia" w:cs="Calibri"/>
          <w:sz w:val="22"/>
          <w:szCs w:val="22"/>
        </w:rPr>
        <w:t>arrange,</w:t>
      </w:r>
      <w:r w:rsidRPr="00E85F80">
        <w:rPr>
          <w:rFonts w:ascii="Georgia" w:hAnsi="Georgia" w:cs="Calibri"/>
          <w:sz w:val="22"/>
          <w:szCs w:val="22"/>
        </w:rPr>
        <w:t xml:space="preserve"> and monitor</w:t>
      </w:r>
      <w:r w:rsidR="0071655B" w:rsidRPr="00E85F80">
        <w:rPr>
          <w:rFonts w:ascii="Georgia" w:hAnsi="Georgia" w:cs="Calibri"/>
          <w:sz w:val="22"/>
          <w:szCs w:val="22"/>
        </w:rPr>
        <w:t xml:space="preserve"> relevant </w:t>
      </w:r>
      <w:r w:rsidR="00D6787E" w:rsidRPr="00E85F80">
        <w:rPr>
          <w:rFonts w:ascii="Georgia" w:hAnsi="Georgia" w:cs="Calibri"/>
          <w:sz w:val="22"/>
          <w:szCs w:val="22"/>
        </w:rPr>
        <w:t xml:space="preserve">training and development </w:t>
      </w:r>
    </w:p>
    <w:p w14:paraId="47599A37" w14:textId="77777777" w:rsidR="0033172F" w:rsidRPr="00E85F80" w:rsidRDefault="0033172F" w:rsidP="0033172F">
      <w:pPr>
        <w:pStyle w:val="ListParagraph"/>
        <w:spacing w:line="276" w:lineRule="auto"/>
        <w:ind w:left="360"/>
        <w:rPr>
          <w:rFonts w:ascii="Georgia" w:hAnsi="Georgia" w:cs="Calibri"/>
          <w:sz w:val="22"/>
          <w:szCs w:val="22"/>
        </w:rPr>
      </w:pPr>
    </w:p>
    <w:p w14:paraId="537DFBCF" w14:textId="77777777" w:rsidR="00D6787E" w:rsidRPr="00E85F80" w:rsidRDefault="00D6787E" w:rsidP="0033172F">
      <w:pPr>
        <w:rPr>
          <w:rFonts w:ascii="Georgia" w:hAnsi="Georgia" w:cs="Calibri"/>
        </w:rPr>
      </w:pPr>
      <w:r w:rsidRPr="00E85F80">
        <w:rPr>
          <w:rFonts w:ascii="Georgia" w:hAnsi="Georgia"/>
          <w:b/>
          <w:bCs/>
        </w:rPr>
        <w:t>Compliance</w:t>
      </w:r>
    </w:p>
    <w:p w14:paraId="23320726" w14:textId="77777777" w:rsidR="00107EFA" w:rsidRPr="00E85F80" w:rsidRDefault="00C02B41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E</w:t>
      </w:r>
      <w:r w:rsidR="00107EFA" w:rsidRPr="00E85F80">
        <w:rPr>
          <w:rFonts w:ascii="Georgia" w:hAnsi="Georgia" w:cs="Century Gothic"/>
          <w:bCs/>
          <w:color w:val="000000"/>
        </w:rPr>
        <w:t>nsure complia</w:t>
      </w:r>
      <w:r w:rsidRPr="00E85F80">
        <w:rPr>
          <w:rFonts w:ascii="Georgia" w:hAnsi="Georgia" w:cs="Century Gothic"/>
          <w:bCs/>
          <w:color w:val="000000"/>
        </w:rPr>
        <w:t xml:space="preserve">nce with current employment law, </w:t>
      </w:r>
      <w:r w:rsidR="00107EFA" w:rsidRPr="00E85F80">
        <w:rPr>
          <w:rFonts w:ascii="Georgia" w:hAnsi="Georgia" w:cs="Century Gothic"/>
          <w:bCs/>
          <w:color w:val="000000"/>
        </w:rPr>
        <w:t>HR best practice</w:t>
      </w:r>
      <w:r w:rsidRPr="00E85F80">
        <w:rPr>
          <w:rFonts w:ascii="Georgia" w:hAnsi="Georgia" w:cs="Century Gothic"/>
          <w:bCs/>
          <w:color w:val="000000"/>
        </w:rPr>
        <w:t xml:space="preserve"> and Ark HR policies and procedures</w:t>
      </w:r>
    </w:p>
    <w:p w14:paraId="5148F334" w14:textId="77777777" w:rsidR="00D6787E" w:rsidRPr="00E85F80" w:rsidRDefault="00C02B41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O</w:t>
      </w:r>
      <w:r w:rsidR="00D6787E" w:rsidRPr="00E85F80">
        <w:rPr>
          <w:rFonts w:ascii="Georgia" w:hAnsi="Georgia" w:cs="Century Gothic"/>
          <w:bCs/>
          <w:color w:val="000000"/>
        </w:rPr>
        <w:t>versee absence</w:t>
      </w:r>
      <w:r w:rsidRPr="00E85F80">
        <w:rPr>
          <w:rFonts w:ascii="Georgia" w:hAnsi="Georgia" w:cs="Century Gothic"/>
          <w:bCs/>
          <w:color w:val="000000"/>
        </w:rPr>
        <w:t xml:space="preserve"> management, including</w:t>
      </w:r>
      <w:r w:rsidR="00D6787E" w:rsidRPr="00E85F80">
        <w:rPr>
          <w:rFonts w:ascii="Georgia" w:hAnsi="Georgia" w:cs="Century Gothic"/>
          <w:bCs/>
          <w:color w:val="000000"/>
        </w:rPr>
        <w:t xml:space="preserve"> rep</w:t>
      </w:r>
      <w:r w:rsidR="00361B20" w:rsidRPr="00E85F80">
        <w:rPr>
          <w:rFonts w:ascii="Georgia" w:hAnsi="Georgia" w:cs="Century Gothic"/>
          <w:bCs/>
          <w:color w:val="000000"/>
        </w:rPr>
        <w:t>orting and recording processes</w:t>
      </w:r>
    </w:p>
    <w:p w14:paraId="76A6E6C8" w14:textId="77777777" w:rsidR="00D6787E" w:rsidRPr="00E85F80" w:rsidRDefault="00C02B41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C</w:t>
      </w:r>
      <w:r w:rsidR="00D6787E" w:rsidRPr="00E85F80">
        <w:rPr>
          <w:rFonts w:ascii="Georgia" w:hAnsi="Georgia" w:cs="Century Gothic"/>
          <w:bCs/>
          <w:color w:val="000000"/>
        </w:rPr>
        <w:t xml:space="preserve">o-ordinate </w:t>
      </w:r>
      <w:r w:rsidR="00361B20" w:rsidRPr="00E85F80">
        <w:rPr>
          <w:rFonts w:ascii="Georgia" w:hAnsi="Georgia" w:cs="Century Gothic"/>
          <w:bCs/>
          <w:color w:val="000000"/>
        </w:rPr>
        <w:t xml:space="preserve">and monitor </w:t>
      </w:r>
      <w:r w:rsidR="00D6787E" w:rsidRPr="00E85F80">
        <w:rPr>
          <w:rFonts w:ascii="Georgia" w:hAnsi="Georgia" w:cs="Century Gothic"/>
          <w:bCs/>
          <w:color w:val="000000"/>
        </w:rPr>
        <w:t xml:space="preserve">the </w:t>
      </w:r>
      <w:r w:rsidR="00DA74AC" w:rsidRPr="00E85F80">
        <w:rPr>
          <w:rFonts w:ascii="Georgia" w:hAnsi="Georgia" w:cs="Century Gothic"/>
          <w:bCs/>
          <w:color w:val="000000"/>
        </w:rPr>
        <w:t xml:space="preserve">completions of </w:t>
      </w:r>
      <w:r w:rsidR="00361B20" w:rsidRPr="00E85F80">
        <w:rPr>
          <w:rFonts w:ascii="Georgia" w:hAnsi="Georgia" w:cs="Century Gothic"/>
          <w:bCs/>
          <w:color w:val="000000"/>
        </w:rPr>
        <w:t>performance management process</w:t>
      </w:r>
      <w:r w:rsidR="00DA74AC" w:rsidRPr="00E85F80">
        <w:rPr>
          <w:rFonts w:ascii="Georgia" w:hAnsi="Georgia" w:cs="Century Gothic"/>
          <w:bCs/>
          <w:color w:val="000000"/>
        </w:rPr>
        <w:t>es</w:t>
      </w:r>
    </w:p>
    <w:p w14:paraId="7BF07F23" w14:textId="77777777" w:rsidR="00361B20" w:rsidRPr="00E85F80" w:rsidRDefault="00875D6A" w:rsidP="001C3726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T</w:t>
      </w:r>
      <w:r w:rsidR="00D6787E" w:rsidRPr="00E85F80">
        <w:rPr>
          <w:rFonts w:ascii="Georgia" w:hAnsi="Georgia" w:cs="Century Gothic"/>
          <w:bCs/>
          <w:color w:val="000000"/>
        </w:rPr>
        <w:t>ake responsibility for ensuring that the probation process is managed effectively</w:t>
      </w:r>
    </w:p>
    <w:p w14:paraId="544A64EA" w14:textId="77777777" w:rsidR="00546D51" w:rsidRPr="00E85F80" w:rsidRDefault="00546D51" w:rsidP="00546D51">
      <w:pPr>
        <w:pStyle w:val="NoSpacing"/>
        <w:spacing w:line="276" w:lineRule="auto"/>
        <w:rPr>
          <w:rFonts w:ascii="Georgia" w:hAnsi="Georgia" w:cs="Century Gothic"/>
          <w:bCs/>
          <w:color w:val="000000"/>
        </w:rPr>
      </w:pPr>
    </w:p>
    <w:p w14:paraId="450E40F2" w14:textId="77777777" w:rsidR="00546D51" w:rsidRPr="00E85F80" w:rsidRDefault="00546D51" w:rsidP="00546D51">
      <w:pPr>
        <w:pStyle w:val="NoSpacing"/>
        <w:spacing w:line="276" w:lineRule="auto"/>
        <w:rPr>
          <w:rFonts w:ascii="Georgia" w:hAnsi="Georgia" w:cs="Century Gothic"/>
          <w:b/>
          <w:bCs/>
          <w:color w:val="000000"/>
        </w:rPr>
      </w:pPr>
      <w:r w:rsidRPr="00E85F80">
        <w:rPr>
          <w:rFonts w:ascii="Georgia" w:hAnsi="Georgia" w:cs="Century Gothic"/>
          <w:b/>
          <w:bCs/>
          <w:color w:val="000000"/>
        </w:rPr>
        <w:t>Payroll and Pension Administration</w:t>
      </w:r>
    </w:p>
    <w:p w14:paraId="4EDE58E2" w14:textId="77777777" w:rsidR="00546D51" w:rsidRPr="00E85F80" w:rsidRDefault="00546D51" w:rsidP="00546D51">
      <w:pPr>
        <w:pStyle w:val="NoSpacing"/>
        <w:spacing w:line="276" w:lineRule="auto"/>
        <w:rPr>
          <w:rFonts w:ascii="Georgia" w:hAnsi="Georgia" w:cs="Century Gothic"/>
          <w:b/>
          <w:bCs/>
          <w:color w:val="000000"/>
        </w:rPr>
      </w:pPr>
    </w:p>
    <w:p w14:paraId="4304AF31" w14:textId="77777777" w:rsidR="00546D51" w:rsidRPr="00E85F80" w:rsidRDefault="00546D51" w:rsidP="00546D51">
      <w:pPr>
        <w:pStyle w:val="NoSpacing"/>
        <w:numPr>
          <w:ilvl w:val="0"/>
          <w:numId w:val="1"/>
        </w:numPr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 xml:space="preserve">To work closely with the Finance Manager in processing payroll and pension administration </w:t>
      </w:r>
    </w:p>
    <w:p w14:paraId="25C1C385" w14:textId="77777777" w:rsidR="00D6787E" w:rsidRPr="00E85F80" w:rsidRDefault="00D6787E" w:rsidP="00BE1BC9">
      <w:pPr>
        <w:pStyle w:val="Default"/>
        <w:spacing w:before="240" w:after="120"/>
        <w:rPr>
          <w:rFonts w:ascii="Georgia" w:hAnsi="Georgia"/>
          <w:b/>
          <w:bCs/>
          <w:sz w:val="22"/>
          <w:szCs w:val="22"/>
        </w:rPr>
      </w:pPr>
      <w:r w:rsidRPr="00E85F80">
        <w:rPr>
          <w:rFonts w:ascii="Georgia" w:hAnsi="Georgia"/>
          <w:b/>
          <w:bCs/>
          <w:sz w:val="22"/>
          <w:szCs w:val="22"/>
        </w:rPr>
        <w:t>General HR Administration</w:t>
      </w:r>
    </w:p>
    <w:p w14:paraId="15767B31" w14:textId="77777777" w:rsidR="00D6787E" w:rsidRPr="00E85F80" w:rsidRDefault="00875D6A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M</w:t>
      </w:r>
      <w:r w:rsidR="00D6787E" w:rsidRPr="00E85F80">
        <w:rPr>
          <w:rFonts w:ascii="Georgia" w:hAnsi="Georgia" w:cs="Century Gothic"/>
          <w:bCs/>
          <w:color w:val="000000"/>
        </w:rPr>
        <w:t>aintain an accurate paper and electronic filing system for personnel records</w:t>
      </w:r>
    </w:p>
    <w:p w14:paraId="7D60D147" w14:textId="77777777" w:rsidR="00D6787E" w:rsidRPr="00E85F80" w:rsidRDefault="00875D6A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C</w:t>
      </w:r>
      <w:r w:rsidR="00D6787E" w:rsidRPr="00E85F80">
        <w:rPr>
          <w:rFonts w:ascii="Georgia" w:hAnsi="Georgia" w:cs="Century Gothic"/>
          <w:bCs/>
          <w:color w:val="000000"/>
        </w:rPr>
        <w:t xml:space="preserve">omplete a range of HR related paperwork </w:t>
      </w:r>
      <w:r w:rsidR="00F52D84" w:rsidRPr="00E85F80">
        <w:rPr>
          <w:rFonts w:ascii="Georgia" w:hAnsi="Georgia" w:cs="Century Gothic"/>
          <w:bCs/>
          <w:color w:val="000000"/>
        </w:rPr>
        <w:t xml:space="preserve">and produce </w:t>
      </w:r>
      <w:r w:rsidR="0033172F" w:rsidRPr="00E85F80">
        <w:rPr>
          <w:rFonts w:ascii="Georgia" w:hAnsi="Georgia" w:cs="Century Gothic"/>
          <w:bCs/>
          <w:color w:val="000000"/>
        </w:rPr>
        <w:t>high quality, accurate</w:t>
      </w:r>
      <w:r w:rsidR="00F52D84" w:rsidRPr="00E85F80">
        <w:rPr>
          <w:rFonts w:ascii="Georgia" w:hAnsi="Georgia" w:cs="Century Gothic"/>
          <w:bCs/>
          <w:color w:val="000000"/>
        </w:rPr>
        <w:t xml:space="preserve"> HR letters</w:t>
      </w:r>
    </w:p>
    <w:p w14:paraId="06497FC4" w14:textId="77777777" w:rsidR="00D6787E" w:rsidRPr="00E85F80" w:rsidRDefault="00875D6A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P</w:t>
      </w:r>
      <w:r w:rsidR="00F428E6" w:rsidRPr="00E85F80">
        <w:rPr>
          <w:rFonts w:ascii="Georgia" w:hAnsi="Georgia" w:cs="Century Gothic"/>
          <w:bCs/>
          <w:color w:val="000000"/>
        </w:rPr>
        <w:t xml:space="preserve">rocess staff changes, </w:t>
      </w:r>
      <w:r w:rsidR="00D6787E" w:rsidRPr="00E85F80">
        <w:rPr>
          <w:rFonts w:ascii="Georgia" w:hAnsi="Georgia" w:cs="Century Gothic"/>
          <w:bCs/>
          <w:color w:val="000000"/>
        </w:rPr>
        <w:t>staff leaving documentation and arrange exit interviews</w:t>
      </w:r>
    </w:p>
    <w:p w14:paraId="4CB73621" w14:textId="77777777" w:rsidR="00D6787E" w:rsidRPr="00E85F80" w:rsidRDefault="00875D6A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M</w:t>
      </w:r>
      <w:r w:rsidR="00D6787E" w:rsidRPr="00E85F80">
        <w:rPr>
          <w:rFonts w:ascii="Georgia" w:hAnsi="Georgia" w:cs="Century Gothic"/>
          <w:bCs/>
          <w:color w:val="000000"/>
        </w:rPr>
        <w:t xml:space="preserve">onitor the use of fixed term contracts and ensure that issues are followed up </w:t>
      </w:r>
    </w:p>
    <w:p w14:paraId="2BA4651C" w14:textId="77777777" w:rsidR="0033172F" w:rsidRPr="00E85F80" w:rsidRDefault="0033172F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Monitor probation periods, ensuring compliance with Ark probation policy</w:t>
      </w:r>
    </w:p>
    <w:p w14:paraId="5CC7A3D5" w14:textId="77777777" w:rsidR="00107EFA" w:rsidRPr="00E85F80" w:rsidRDefault="00875D6A" w:rsidP="00107EFA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A</w:t>
      </w:r>
      <w:r w:rsidR="00107EFA" w:rsidRPr="00E85F80">
        <w:rPr>
          <w:rFonts w:ascii="Georgia" w:hAnsi="Georgia" w:cs="Century Gothic"/>
          <w:bCs/>
          <w:color w:val="000000"/>
        </w:rPr>
        <w:t>ssist and support on HR projects as and when required.</w:t>
      </w:r>
    </w:p>
    <w:p w14:paraId="71E51936" w14:textId="77777777" w:rsidR="00D6787E" w:rsidRPr="002B61A1" w:rsidRDefault="00D6787E" w:rsidP="00BE1BC9">
      <w:pPr>
        <w:pStyle w:val="Heading1GaramondBold"/>
        <w:spacing w:before="240" w:after="120" w:line="240" w:lineRule="auto"/>
        <w:rPr>
          <w:rFonts w:ascii="Georgia" w:hAnsi="Georgia" w:cstheme="majorBidi"/>
          <w:color w:val="auto"/>
          <w:sz w:val="22"/>
          <w:szCs w:val="22"/>
        </w:rPr>
      </w:pPr>
      <w:r w:rsidRPr="002B61A1">
        <w:rPr>
          <w:rFonts w:ascii="Georgia" w:hAnsi="Georgia"/>
          <w:color w:val="auto"/>
          <w:sz w:val="22"/>
          <w:szCs w:val="22"/>
        </w:rPr>
        <w:t>Other</w:t>
      </w:r>
    </w:p>
    <w:p w14:paraId="7D052FF7" w14:textId="77777777" w:rsidR="002A2DF2" w:rsidRPr="00E85F80" w:rsidRDefault="002A2DF2" w:rsidP="002A2DF2">
      <w:pPr>
        <w:numPr>
          <w:ilvl w:val="0"/>
          <w:numId w:val="1"/>
        </w:numPr>
        <w:spacing w:after="0" w:line="240" w:lineRule="auto"/>
        <w:rPr>
          <w:rFonts w:ascii="Georgia" w:eastAsia="Times New Roman" w:hAnsi="Georgia"/>
          <w:lang w:val="en-US"/>
        </w:rPr>
      </w:pPr>
      <w:r w:rsidRPr="00E85F80">
        <w:rPr>
          <w:rFonts w:ascii="Georgia" w:eastAsia="Times New Roman" w:hAnsi="Georgia"/>
          <w:lang w:val="en-US"/>
        </w:rPr>
        <w:t xml:space="preserve">Carry out other reasonable tasks as directed by </w:t>
      </w:r>
      <w:r w:rsidR="002D2B02">
        <w:rPr>
          <w:rFonts w:ascii="Georgia" w:eastAsia="Times New Roman" w:hAnsi="Georgia"/>
          <w:lang w:val="en-US"/>
        </w:rPr>
        <w:t>your line manager.</w:t>
      </w:r>
    </w:p>
    <w:p w14:paraId="4B0E009B" w14:textId="77777777" w:rsidR="00B65AFB" w:rsidRPr="00E85F80" w:rsidRDefault="00B65AFB" w:rsidP="00B65AF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Georgia" w:eastAsia="Times New Roman" w:hAnsi="Georgia"/>
          <w:noProof/>
          <w:color w:val="000000"/>
          <w:lang w:eastAsia="en-GB"/>
        </w:rPr>
      </w:pPr>
      <w:r w:rsidRPr="00E85F80">
        <w:rPr>
          <w:rFonts w:ascii="Georgia" w:eastAsia="Times New Roman" w:hAnsi="Georgia"/>
          <w:noProof/>
          <w:color w:val="000000"/>
          <w:lang w:eastAsia="en-GB"/>
        </w:rPr>
        <w:t xml:space="preserve">Work with </w:t>
      </w:r>
      <w:r w:rsidR="00546D51" w:rsidRPr="00E85F80">
        <w:rPr>
          <w:rFonts w:ascii="Georgia" w:eastAsia="Times New Roman" w:hAnsi="Georgia"/>
          <w:noProof/>
          <w:color w:val="000000"/>
          <w:lang w:eastAsia="en-GB"/>
        </w:rPr>
        <w:t xml:space="preserve">Regional People Business Partner, </w:t>
      </w:r>
      <w:r w:rsidRPr="00E85F80">
        <w:rPr>
          <w:rFonts w:ascii="Georgia" w:eastAsia="Times New Roman" w:hAnsi="Georgia"/>
          <w:noProof/>
          <w:color w:val="000000"/>
          <w:lang w:eastAsia="en-GB"/>
        </w:rPr>
        <w:t>Ark Central and other academies in the Ark network, to establish good practice throughout the network, offering support where required</w:t>
      </w:r>
    </w:p>
    <w:p w14:paraId="733A071B" w14:textId="77777777" w:rsidR="00D6787E" w:rsidRPr="00E85F80" w:rsidRDefault="00315237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A</w:t>
      </w:r>
      <w:r w:rsidR="00D6787E" w:rsidRPr="00E85F80">
        <w:rPr>
          <w:rFonts w:ascii="Georgia" w:hAnsi="Georgia" w:cs="Century Gothic"/>
          <w:bCs/>
          <w:color w:val="000000"/>
        </w:rPr>
        <w:t xml:space="preserve">ssist the </w:t>
      </w:r>
      <w:r w:rsidR="005B3A81" w:rsidRPr="00E85F80">
        <w:rPr>
          <w:rFonts w:ascii="Georgia" w:hAnsi="Georgia" w:cs="Century Gothic"/>
          <w:bCs/>
          <w:color w:val="000000"/>
        </w:rPr>
        <w:t xml:space="preserve">Central </w:t>
      </w:r>
      <w:r w:rsidR="00D6787E" w:rsidRPr="00E85F80">
        <w:rPr>
          <w:rFonts w:ascii="Georgia" w:hAnsi="Georgia" w:cs="Century Gothic"/>
          <w:bCs/>
          <w:color w:val="000000"/>
        </w:rPr>
        <w:t xml:space="preserve">HR </w:t>
      </w:r>
      <w:r w:rsidR="00B34803" w:rsidRPr="00E85F80">
        <w:rPr>
          <w:rFonts w:ascii="Georgia" w:hAnsi="Georgia" w:cs="Century Gothic"/>
          <w:bCs/>
          <w:color w:val="000000"/>
        </w:rPr>
        <w:t>Manager</w:t>
      </w:r>
      <w:r w:rsidR="00D6787E" w:rsidRPr="00E85F80">
        <w:rPr>
          <w:rFonts w:ascii="Georgia" w:hAnsi="Georgia" w:cs="Century Gothic"/>
          <w:bCs/>
          <w:color w:val="000000"/>
        </w:rPr>
        <w:t xml:space="preserve"> with HR support and </w:t>
      </w:r>
      <w:r w:rsidR="00E06E08" w:rsidRPr="00E85F80">
        <w:rPr>
          <w:rFonts w:ascii="Georgia" w:hAnsi="Georgia" w:cs="Century Gothic"/>
          <w:bCs/>
          <w:color w:val="000000"/>
        </w:rPr>
        <w:t xml:space="preserve">provide </w:t>
      </w:r>
      <w:r w:rsidR="00D6787E" w:rsidRPr="00E85F80">
        <w:rPr>
          <w:rFonts w:ascii="Georgia" w:hAnsi="Georgia" w:cs="Century Gothic"/>
          <w:bCs/>
          <w:color w:val="000000"/>
        </w:rPr>
        <w:t xml:space="preserve">training to other Academies as required </w:t>
      </w:r>
    </w:p>
    <w:p w14:paraId="142F9DFB" w14:textId="77777777" w:rsidR="00FD7478" w:rsidRPr="00E85F80" w:rsidRDefault="00FD7478" w:rsidP="00FD7478">
      <w:pPr>
        <w:pStyle w:val="NoSpacing"/>
        <w:spacing w:line="276" w:lineRule="auto"/>
        <w:ind w:left="360"/>
        <w:rPr>
          <w:rFonts w:ascii="Georgia" w:hAnsi="Georgia" w:cs="Century Gothic"/>
          <w:bCs/>
          <w:color w:val="000000"/>
        </w:rPr>
      </w:pPr>
    </w:p>
    <w:p w14:paraId="01CC73BD" w14:textId="77777777" w:rsidR="00D6787E" w:rsidRPr="00E85F80" w:rsidRDefault="00D6787E" w:rsidP="00D6787E">
      <w:pPr>
        <w:pStyle w:val="NoSpacing"/>
        <w:spacing w:line="276" w:lineRule="auto"/>
        <w:rPr>
          <w:rFonts w:ascii="Georgia" w:hAnsi="Georgia" w:cs="Century Gothic"/>
          <w:bCs/>
          <w:color w:val="000000"/>
        </w:rPr>
      </w:pPr>
    </w:p>
    <w:p w14:paraId="1B80CD10" w14:textId="77777777" w:rsidR="00D6787E" w:rsidRPr="00E85F80" w:rsidRDefault="00D6787E" w:rsidP="00D6787E">
      <w:pPr>
        <w:jc w:val="center"/>
        <w:rPr>
          <w:rFonts w:ascii="Georgia" w:hAnsi="Georgia"/>
          <w:b/>
          <w:color w:val="244061" w:themeColor="accent1" w:themeShade="80"/>
        </w:rPr>
      </w:pPr>
      <w:r w:rsidRPr="00E85F80">
        <w:rPr>
          <w:rFonts w:ascii="Georgia" w:hAnsi="Georgia"/>
          <w:b/>
          <w:color w:val="003296"/>
        </w:rPr>
        <w:br w:type="page"/>
      </w:r>
      <w:r w:rsidRPr="00E85F80">
        <w:rPr>
          <w:rFonts w:ascii="Georgia" w:hAnsi="Georgia"/>
          <w:b/>
          <w:color w:val="244061" w:themeColor="accent1" w:themeShade="80"/>
        </w:rPr>
        <w:lastRenderedPageBreak/>
        <w:t xml:space="preserve">Person Specification: HR </w:t>
      </w:r>
      <w:r w:rsidR="00E3401A" w:rsidRPr="00E85F80">
        <w:rPr>
          <w:rFonts w:ascii="Georgia" w:hAnsi="Georgia"/>
          <w:b/>
          <w:color w:val="244061" w:themeColor="accent1" w:themeShade="80"/>
        </w:rPr>
        <w:t>Advisor</w:t>
      </w:r>
    </w:p>
    <w:p w14:paraId="3747A985" w14:textId="77777777" w:rsidR="00361B20" w:rsidRPr="00E85F80" w:rsidRDefault="00D6787E" w:rsidP="00D6787E">
      <w:pPr>
        <w:pStyle w:val="Heading1GaramondBold"/>
        <w:spacing w:before="0"/>
        <w:rPr>
          <w:rFonts w:ascii="Georgia" w:hAnsi="Georgia"/>
          <w:color w:val="244061" w:themeColor="accent1" w:themeShade="80"/>
          <w:sz w:val="22"/>
          <w:szCs w:val="22"/>
        </w:rPr>
      </w:pPr>
      <w:r w:rsidRPr="00E85F80">
        <w:rPr>
          <w:rFonts w:ascii="Georgia" w:hAnsi="Georgia"/>
          <w:color w:val="244061" w:themeColor="accent1" w:themeShade="80"/>
          <w:sz w:val="22"/>
          <w:szCs w:val="22"/>
        </w:rPr>
        <w:t>Qualification</w:t>
      </w:r>
      <w:r w:rsidR="004A172E" w:rsidRPr="00E85F80">
        <w:rPr>
          <w:rFonts w:ascii="Georgia" w:hAnsi="Georgia"/>
          <w:color w:val="244061" w:themeColor="accent1" w:themeShade="80"/>
          <w:sz w:val="22"/>
          <w:szCs w:val="22"/>
        </w:rPr>
        <w:t>s</w:t>
      </w:r>
      <w:r w:rsidRPr="00E85F80">
        <w:rPr>
          <w:rFonts w:ascii="Georgia" w:hAnsi="Georgia"/>
          <w:color w:val="244061" w:themeColor="accent1" w:themeShade="80"/>
          <w:sz w:val="22"/>
          <w:szCs w:val="22"/>
        </w:rPr>
        <w:t xml:space="preserve"> </w:t>
      </w:r>
    </w:p>
    <w:p w14:paraId="533F2177" w14:textId="77777777" w:rsidR="00D6787E" w:rsidRPr="00E85F80" w:rsidRDefault="00D6787E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Right to work in the UK</w:t>
      </w:r>
    </w:p>
    <w:p w14:paraId="37F3BD61" w14:textId="3089D008" w:rsidR="00361B20" w:rsidRPr="00E85F80" w:rsidRDefault="00D052DD" w:rsidP="00361B20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 xml:space="preserve">GCSE at grade </w:t>
      </w:r>
      <w:r w:rsidR="00CA4608">
        <w:rPr>
          <w:rFonts w:ascii="Georgia" w:hAnsi="Georgia" w:cs="Century Gothic"/>
          <w:bCs/>
          <w:color w:val="000000"/>
        </w:rPr>
        <w:t>C</w:t>
      </w:r>
      <w:r w:rsidRPr="00E85F80">
        <w:rPr>
          <w:rFonts w:ascii="Georgia" w:hAnsi="Georgia" w:cs="Century Gothic"/>
          <w:bCs/>
          <w:color w:val="000000"/>
        </w:rPr>
        <w:t xml:space="preserve"> or above</w:t>
      </w:r>
      <w:r w:rsidR="00D6787E" w:rsidRPr="00E85F80">
        <w:rPr>
          <w:rFonts w:ascii="Georgia" w:hAnsi="Georgia" w:cs="Century Gothic"/>
          <w:bCs/>
          <w:color w:val="000000"/>
        </w:rPr>
        <w:t xml:space="preserve"> in English and Maths</w:t>
      </w:r>
    </w:p>
    <w:p w14:paraId="1CB50257" w14:textId="77777777" w:rsidR="00D6787E" w:rsidRPr="00E85F80" w:rsidRDefault="00D6787E" w:rsidP="00361B20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color w:val="000000"/>
        </w:rPr>
        <w:t>HR q</w:t>
      </w:r>
      <w:r w:rsidR="0033172F" w:rsidRPr="00E85F80">
        <w:rPr>
          <w:rFonts w:ascii="Georgia" w:hAnsi="Georgia" w:cs="Century Gothic"/>
          <w:color w:val="000000"/>
        </w:rPr>
        <w:t xml:space="preserve">ualification (ideally CIPD Level 5 or above) </w:t>
      </w:r>
      <w:r w:rsidRPr="00E85F80">
        <w:rPr>
          <w:rFonts w:ascii="Georgia" w:hAnsi="Georgia" w:cs="Century Gothic"/>
          <w:color w:val="000000"/>
        </w:rPr>
        <w:t xml:space="preserve">or other </w:t>
      </w:r>
      <w:r w:rsidR="00284286" w:rsidRPr="00E85F80">
        <w:rPr>
          <w:rFonts w:ascii="Georgia" w:hAnsi="Georgia" w:cs="Century Gothic"/>
          <w:color w:val="000000"/>
        </w:rPr>
        <w:t>relevant HR qualification,</w:t>
      </w:r>
      <w:r w:rsidR="00361B20" w:rsidRPr="00E85F80">
        <w:rPr>
          <w:rFonts w:ascii="Georgia" w:hAnsi="Georgia" w:cs="Century Gothic"/>
          <w:color w:val="000000"/>
        </w:rPr>
        <w:t xml:space="preserve"> </w:t>
      </w:r>
      <w:r w:rsidR="004A172E" w:rsidRPr="00E85F80">
        <w:rPr>
          <w:rFonts w:ascii="Georgia" w:hAnsi="Georgia" w:cs="Century Gothic"/>
          <w:color w:val="000000"/>
        </w:rPr>
        <w:t>or working towards it</w:t>
      </w:r>
    </w:p>
    <w:p w14:paraId="67277DBF" w14:textId="77777777" w:rsidR="00D6787E" w:rsidRPr="00E85F80" w:rsidRDefault="00876459" w:rsidP="004C68DB">
      <w:pPr>
        <w:pStyle w:val="Heading1GaramondBold"/>
        <w:spacing w:before="120" w:after="120" w:line="240" w:lineRule="auto"/>
        <w:rPr>
          <w:rFonts w:ascii="Georgia" w:hAnsi="Georgia" w:cs="Century Gothic"/>
          <w:b w:val="0"/>
          <w:bCs w:val="0"/>
          <w:color w:val="244061" w:themeColor="accent1" w:themeShade="80"/>
          <w:sz w:val="22"/>
          <w:szCs w:val="22"/>
          <w:u w:val="single"/>
        </w:rPr>
      </w:pPr>
      <w:r w:rsidRPr="00E85F80">
        <w:rPr>
          <w:rFonts w:ascii="Georgia" w:hAnsi="Georgia"/>
          <w:color w:val="244061" w:themeColor="accent1" w:themeShade="80"/>
          <w:sz w:val="22"/>
          <w:szCs w:val="22"/>
        </w:rPr>
        <w:t xml:space="preserve">Knowledge, </w:t>
      </w:r>
      <w:r w:rsidR="00D0292F" w:rsidRPr="00E85F80">
        <w:rPr>
          <w:rFonts w:ascii="Georgia" w:hAnsi="Georgia"/>
          <w:color w:val="244061" w:themeColor="accent1" w:themeShade="80"/>
          <w:sz w:val="22"/>
          <w:szCs w:val="22"/>
        </w:rPr>
        <w:t xml:space="preserve">Skills and </w:t>
      </w:r>
      <w:r w:rsidR="00D6787E" w:rsidRPr="00E85F80">
        <w:rPr>
          <w:rFonts w:ascii="Georgia" w:hAnsi="Georgia"/>
          <w:color w:val="244061" w:themeColor="accent1" w:themeShade="80"/>
          <w:sz w:val="22"/>
          <w:szCs w:val="22"/>
        </w:rPr>
        <w:t>Experience</w:t>
      </w:r>
      <w:r w:rsidRPr="00E85F80">
        <w:rPr>
          <w:rFonts w:ascii="Georgia" w:hAnsi="Georgia"/>
          <w:color w:val="244061" w:themeColor="accent1" w:themeShade="80"/>
          <w:sz w:val="22"/>
          <w:szCs w:val="22"/>
        </w:rPr>
        <w:t xml:space="preserve"> </w:t>
      </w:r>
    </w:p>
    <w:p w14:paraId="711006CA" w14:textId="77777777" w:rsidR="00D6787E" w:rsidRPr="00E85F80" w:rsidRDefault="00D6787E" w:rsidP="00981AF5">
      <w:pPr>
        <w:pStyle w:val="NoSpacing"/>
        <w:numPr>
          <w:ilvl w:val="0"/>
          <w:numId w:val="1"/>
        </w:numPr>
        <w:ind w:left="357" w:hanging="357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Experience of working in HR</w:t>
      </w:r>
      <w:r w:rsidR="005F1575" w:rsidRPr="00E85F80">
        <w:rPr>
          <w:rFonts w:ascii="Georgia" w:hAnsi="Georgia" w:cs="Century Gothic"/>
          <w:bCs/>
          <w:color w:val="000000"/>
        </w:rPr>
        <w:t xml:space="preserve"> and using a HR Database</w:t>
      </w:r>
      <w:r w:rsidR="0033172F" w:rsidRPr="00E85F80">
        <w:rPr>
          <w:rFonts w:ascii="Georgia" w:hAnsi="Georgia" w:cs="Century Gothic"/>
          <w:bCs/>
          <w:color w:val="000000"/>
        </w:rPr>
        <w:t xml:space="preserve"> </w:t>
      </w:r>
    </w:p>
    <w:p w14:paraId="0EE15DA2" w14:textId="77777777" w:rsidR="00D6787E" w:rsidRPr="00E85F80" w:rsidRDefault="00D6787E" w:rsidP="00981AF5">
      <w:pPr>
        <w:pStyle w:val="NoSpacing"/>
        <w:numPr>
          <w:ilvl w:val="0"/>
          <w:numId w:val="1"/>
        </w:numPr>
        <w:ind w:left="357" w:hanging="357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Experience of working in a similar role in a school environment</w:t>
      </w:r>
      <w:r w:rsidR="00361B20" w:rsidRPr="00E85F80">
        <w:rPr>
          <w:rFonts w:ascii="Georgia" w:hAnsi="Georgia" w:cs="Century Gothic"/>
          <w:bCs/>
          <w:color w:val="000000"/>
        </w:rPr>
        <w:t xml:space="preserve"> </w:t>
      </w:r>
      <w:r w:rsidR="00361B20" w:rsidRPr="00E85F80">
        <w:rPr>
          <w:rFonts w:ascii="Georgia" w:hAnsi="Georgia" w:cs="Century Gothic"/>
          <w:color w:val="000000"/>
        </w:rPr>
        <w:t>(</w:t>
      </w:r>
      <w:r w:rsidR="00284286" w:rsidRPr="00E85F80">
        <w:rPr>
          <w:rFonts w:ascii="Georgia" w:hAnsi="Georgia" w:cs="Century Gothic"/>
          <w:color w:val="000000"/>
        </w:rPr>
        <w:t xml:space="preserve">Highly </w:t>
      </w:r>
      <w:r w:rsidR="00361B20" w:rsidRPr="00E85F80">
        <w:rPr>
          <w:rFonts w:ascii="Georgia" w:hAnsi="Georgia" w:cs="Century Gothic"/>
          <w:color w:val="000000"/>
        </w:rPr>
        <w:t>Desirable)</w:t>
      </w:r>
    </w:p>
    <w:p w14:paraId="76D1D934" w14:textId="77777777" w:rsidR="00B56FD0" w:rsidRPr="00E85F80" w:rsidRDefault="00B56FD0" w:rsidP="00981AF5">
      <w:pPr>
        <w:pStyle w:val="NoSpacing"/>
        <w:numPr>
          <w:ilvl w:val="0"/>
          <w:numId w:val="1"/>
        </w:numPr>
        <w:ind w:left="357" w:hanging="357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 xml:space="preserve">Good IT skills, </w:t>
      </w:r>
      <w:r w:rsidR="002D58D1" w:rsidRPr="00E85F80">
        <w:rPr>
          <w:rFonts w:ascii="Georgia" w:hAnsi="Georgia" w:cs="Century Gothic"/>
          <w:bCs/>
          <w:color w:val="000000"/>
        </w:rPr>
        <w:t xml:space="preserve">highly competent </w:t>
      </w:r>
      <w:r w:rsidRPr="00E85F80">
        <w:rPr>
          <w:rFonts w:ascii="Georgia" w:hAnsi="Georgia" w:cs="Century Gothic"/>
          <w:bCs/>
          <w:color w:val="000000"/>
        </w:rPr>
        <w:t>us</w:t>
      </w:r>
      <w:r w:rsidR="002D58D1" w:rsidRPr="00E85F80">
        <w:rPr>
          <w:rFonts w:ascii="Georgia" w:hAnsi="Georgia" w:cs="Century Gothic"/>
          <w:bCs/>
          <w:color w:val="000000"/>
        </w:rPr>
        <w:t>ing Microsoft Office</w:t>
      </w:r>
    </w:p>
    <w:p w14:paraId="6B86996C" w14:textId="77777777" w:rsidR="00B56FD0" w:rsidRPr="00E85F80" w:rsidRDefault="00B56FD0" w:rsidP="00981AF5">
      <w:pPr>
        <w:pStyle w:val="NoSpacing"/>
        <w:numPr>
          <w:ilvl w:val="0"/>
          <w:numId w:val="1"/>
        </w:numPr>
        <w:ind w:left="357" w:hanging="357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Strong administrative and organisational skills</w:t>
      </w:r>
    </w:p>
    <w:p w14:paraId="25B8B60D" w14:textId="77777777" w:rsidR="003E04C6" w:rsidRPr="00E85F80" w:rsidRDefault="00B56FD0" w:rsidP="00981AF5">
      <w:pPr>
        <w:pStyle w:val="NoSpacing"/>
        <w:numPr>
          <w:ilvl w:val="0"/>
          <w:numId w:val="1"/>
        </w:numPr>
        <w:ind w:left="357" w:hanging="357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Excellent written and oral communication skills.</w:t>
      </w:r>
    </w:p>
    <w:p w14:paraId="3A2CE744" w14:textId="77777777" w:rsidR="003E04C6" w:rsidRPr="00E85F80" w:rsidRDefault="00D0292F" w:rsidP="00981AF5">
      <w:pPr>
        <w:pStyle w:val="NoSpacing"/>
        <w:numPr>
          <w:ilvl w:val="0"/>
          <w:numId w:val="1"/>
        </w:numPr>
        <w:ind w:left="357" w:hanging="357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Line management or supervisory experience</w:t>
      </w:r>
    </w:p>
    <w:p w14:paraId="67B0EDAC" w14:textId="77777777" w:rsidR="003E04C6" w:rsidRPr="00E85F80" w:rsidRDefault="00146F68" w:rsidP="00981AF5">
      <w:pPr>
        <w:pStyle w:val="NoSpacing"/>
        <w:numPr>
          <w:ilvl w:val="0"/>
          <w:numId w:val="1"/>
        </w:numPr>
        <w:ind w:left="357" w:hanging="357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Understanding of relevant legislation, policies and procedures</w:t>
      </w:r>
      <w:r w:rsidR="00227F19" w:rsidRPr="00E85F80">
        <w:rPr>
          <w:rFonts w:ascii="Georgia" w:hAnsi="Georgia" w:cs="Century Gothic"/>
          <w:bCs/>
          <w:color w:val="000000"/>
        </w:rPr>
        <w:t>, and the ability to apply this understanding to real situations</w:t>
      </w:r>
    </w:p>
    <w:p w14:paraId="099AD4C0" w14:textId="77777777" w:rsidR="00B2769B" w:rsidRPr="00E85F80" w:rsidRDefault="00B2769B" w:rsidP="00981AF5">
      <w:pPr>
        <w:pStyle w:val="NoSpacing"/>
        <w:numPr>
          <w:ilvl w:val="0"/>
          <w:numId w:val="1"/>
        </w:numPr>
        <w:ind w:left="357" w:hanging="357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Ability to provide initial advice or guidance to managers</w:t>
      </w:r>
    </w:p>
    <w:p w14:paraId="13E0877E" w14:textId="77777777" w:rsidR="00D6787E" w:rsidRPr="00E85F80" w:rsidRDefault="00D6787E" w:rsidP="00981AF5">
      <w:pPr>
        <w:pStyle w:val="Heading1GaramondBold"/>
        <w:spacing w:before="240" w:after="120" w:line="240" w:lineRule="auto"/>
        <w:rPr>
          <w:rFonts w:ascii="Georgia" w:hAnsi="Georgia" w:cs="Century Gothic"/>
          <w:bCs w:val="0"/>
          <w:color w:val="244061" w:themeColor="accent1" w:themeShade="80"/>
          <w:sz w:val="22"/>
          <w:szCs w:val="22"/>
          <w:u w:val="single"/>
        </w:rPr>
      </w:pPr>
      <w:r w:rsidRPr="00E85F80">
        <w:rPr>
          <w:rFonts w:ascii="Georgia" w:hAnsi="Georgia"/>
          <w:color w:val="244061" w:themeColor="accent1" w:themeShade="80"/>
          <w:sz w:val="22"/>
          <w:szCs w:val="22"/>
        </w:rPr>
        <w:t>Personal Characteristics</w:t>
      </w:r>
    </w:p>
    <w:p w14:paraId="27BABA07" w14:textId="77777777" w:rsidR="00981AF5" w:rsidRPr="00E85F80" w:rsidRDefault="00981AF5" w:rsidP="00981AF5">
      <w:pPr>
        <w:numPr>
          <w:ilvl w:val="0"/>
          <w:numId w:val="1"/>
        </w:numPr>
        <w:spacing w:after="0" w:line="240" w:lineRule="auto"/>
        <w:rPr>
          <w:rFonts w:ascii="Georgia" w:eastAsia="Times New Roman" w:hAnsi="Georgia"/>
          <w:lang w:val="en-US"/>
        </w:rPr>
      </w:pPr>
      <w:r w:rsidRPr="00E85F80">
        <w:rPr>
          <w:rFonts w:ascii="Georgia" w:eastAsia="Times New Roman" w:hAnsi="Georgia"/>
          <w:lang w:val="en-US"/>
        </w:rPr>
        <w:t xml:space="preserve">Genuine passion for and a belief in the potential of every pupil </w:t>
      </w:r>
    </w:p>
    <w:p w14:paraId="417F5C6F" w14:textId="77777777" w:rsidR="00981AF5" w:rsidRPr="00E85F80" w:rsidRDefault="00981AF5" w:rsidP="00981AF5">
      <w:pPr>
        <w:numPr>
          <w:ilvl w:val="0"/>
          <w:numId w:val="1"/>
        </w:numPr>
        <w:spacing w:after="0" w:line="240" w:lineRule="auto"/>
        <w:rPr>
          <w:rFonts w:ascii="Georgia" w:eastAsia="Times New Roman" w:hAnsi="Georgia"/>
          <w:lang w:val="en-US"/>
        </w:rPr>
      </w:pPr>
      <w:r w:rsidRPr="00E85F80">
        <w:rPr>
          <w:rFonts w:ascii="Georgia" w:eastAsia="Times New Roman" w:hAnsi="Georgia"/>
          <w:lang w:val="en-US"/>
        </w:rPr>
        <w:t>Deep commitment to Ark’s mission of providing an excellent education to every student regardless of background</w:t>
      </w:r>
    </w:p>
    <w:p w14:paraId="4E09E983" w14:textId="77777777" w:rsidR="00981AF5" w:rsidRPr="00E85F80" w:rsidRDefault="00981AF5" w:rsidP="00981AF5">
      <w:pPr>
        <w:pStyle w:val="NoSpacing"/>
        <w:numPr>
          <w:ilvl w:val="0"/>
          <w:numId w:val="1"/>
        </w:numPr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Attention to detail</w:t>
      </w:r>
    </w:p>
    <w:p w14:paraId="6D502299" w14:textId="2E829B53" w:rsidR="00D6787E" w:rsidRPr="00E85F80" w:rsidRDefault="00D6787E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 xml:space="preserve">Professional outlook, </w:t>
      </w:r>
      <w:r w:rsidR="00227F19" w:rsidRPr="00E85F80">
        <w:rPr>
          <w:rFonts w:ascii="Georgia" w:hAnsi="Georgia" w:cs="Century Gothic"/>
          <w:bCs/>
          <w:color w:val="000000"/>
        </w:rPr>
        <w:t xml:space="preserve">detailed orientated and </w:t>
      </w:r>
      <w:r w:rsidRPr="00E85F80">
        <w:rPr>
          <w:rFonts w:ascii="Georgia" w:hAnsi="Georgia" w:cs="Century Gothic"/>
          <w:bCs/>
          <w:color w:val="000000"/>
        </w:rPr>
        <w:t xml:space="preserve">able to </w:t>
      </w:r>
      <w:r w:rsidR="00DD0373" w:rsidRPr="00E85F80">
        <w:rPr>
          <w:rFonts w:ascii="Georgia" w:hAnsi="Georgia" w:cs="Century Gothic"/>
          <w:bCs/>
          <w:color w:val="000000"/>
        </w:rPr>
        <w:t>multitask</w:t>
      </w:r>
      <w:r w:rsidRPr="00E85F80">
        <w:rPr>
          <w:rFonts w:ascii="Georgia" w:hAnsi="Georgia" w:cs="Century Gothic"/>
          <w:bCs/>
          <w:color w:val="000000"/>
        </w:rPr>
        <w:t xml:space="preserve"> and meet deadlines</w:t>
      </w:r>
    </w:p>
    <w:p w14:paraId="364C49E2" w14:textId="77777777" w:rsidR="00D87CD4" w:rsidRPr="00E85F80" w:rsidRDefault="00D87CD4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A team player that can work collaboratively as well as using own initiative</w:t>
      </w:r>
    </w:p>
    <w:p w14:paraId="27BB3826" w14:textId="77777777" w:rsidR="00D6787E" w:rsidRPr="00E85F80" w:rsidRDefault="00D87CD4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</w:rPr>
      </w:pPr>
      <w:r w:rsidRPr="00E85F80">
        <w:rPr>
          <w:rFonts w:ascii="Georgia" w:hAnsi="Georgia" w:cs="Century Gothic"/>
          <w:bCs/>
          <w:color w:val="000000"/>
        </w:rPr>
        <w:t>A</w:t>
      </w:r>
      <w:r w:rsidR="00D6787E" w:rsidRPr="00E85F80">
        <w:rPr>
          <w:rFonts w:ascii="Georgia" w:hAnsi="Georgia" w:cs="Century Gothic"/>
          <w:bCs/>
          <w:color w:val="000000"/>
        </w:rPr>
        <w:t>bility to stay calm and diplomatic under pressure</w:t>
      </w:r>
    </w:p>
    <w:p w14:paraId="5465C380" w14:textId="77777777" w:rsidR="00D6787E" w:rsidRPr="00E85F80" w:rsidRDefault="00D6787E" w:rsidP="00D6787E">
      <w:pPr>
        <w:pStyle w:val="NoSpacing"/>
        <w:numPr>
          <w:ilvl w:val="0"/>
          <w:numId w:val="1"/>
        </w:numPr>
        <w:spacing w:line="276" w:lineRule="auto"/>
        <w:rPr>
          <w:rFonts w:ascii="Georgia" w:hAnsi="Georgia" w:cs="Century Gothic"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Understanding of the importance of confidentiality and discretion</w:t>
      </w:r>
    </w:p>
    <w:p w14:paraId="5F09DA18" w14:textId="77777777" w:rsidR="00FD4770" w:rsidRPr="00E85F80" w:rsidRDefault="00FD4770" w:rsidP="00D6787E">
      <w:pPr>
        <w:pStyle w:val="NoSpacing"/>
        <w:numPr>
          <w:ilvl w:val="0"/>
          <w:numId w:val="1"/>
        </w:numPr>
        <w:spacing w:line="360" w:lineRule="auto"/>
        <w:rPr>
          <w:rFonts w:ascii="Georgia" w:hAnsi="Georgia" w:cs="Century Gothic"/>
          <w:b/>
          <w:bCs/>
          <w:color w:val="000000"/>
          <w:u w:val="single"/>
        </w:rPr>
      </w:pPr>
      <w:r w:rsidRPr="00E85F80">
        <w:rPr>
          <w:rFonts w:ascii="Georgia" w:hAnsi="Georgia" w:cs="Century Gothic"/>
          <w:bCs/>
          <w:color w:val="000000"/>
        </w:rPr>
        <w:t>Flexible attitude towards work and demonstrates sound judgement</w:t>
      </w:r>
    </w:p>
    <w:p w14:paraId="1800A755" w14:textId="77777777" w:rsidR="00D6787E" w:rsidRPr="00E85F80" w:rsidRDefault="00D6787E" w:rsidP="00981AF5">
      <w:pPr>
        <w:pStyle w:val="Heading1GaramondBold"/>
        <w:spacing w:before="240" w:after="120" w:line="240" w:lineRule="auto"/>
        <w:rPr>
          <w:rFonts w:ascii="Georgia" w:hAnsi="Georgia" w:cs="Century Gothic"/>
          <w:b w:val="0"/>
          <w:bCs w:val="0"/>
          <w:color w:val="244061" w:themeColor="accent1" w:themeShade="80"/>
          <w:sz w:val="22"/>
          <w:szCs w:val="22"/>
          <w:u w:val="single"/>
        </w:rPr>
      </w:pPr>
      <w:r w:rsidRPr="00E85F80">
        <w:rPr>
          <w:rFonts w:ascii="Georgia" w:hAnsi="Georgia"/>
          <w:color w:val="244061" w:themeColor="accent1" w:themeShade="80"/>
          <w:sz w:val="22"/>
          <w:szCs w:val="22"/>
        </w:rPr>
        <w:t>Other</w:t>
      </w:r>
    </w:p>
    <w:p w14:paraId="6C202ED5" w14:textId="77777777" w:rsidR="00FF2FEC" w:rsidRPr="00E85F80" w:rsidRDefault="00FF2FEC" w:rsidP="00FF2FEC">
      <w:pPr>
        <w:pStyle w:val="NoSpacing"/>
        <w:numPr>
          <w:ilvl w:val="0"/>
          <w:numId w:val="6"/>
        </w:numPr>
        <w:rPr>
          <w:rFonts w:ascii="Georgia" w:eastAsia="Times New Roman" w:hAnsi="Georgia"/>
          <w:lang w:eastAsia="en-GB"/>
        </w:rPr>
      </w:pPr>
      <w:r w:rsidRPr="00E85F80">
        <w:rPr>
          <w:rFonts w:ascii="Georgia" w:eastAsia="Times New Roman" w:hAnsi="Georgia"/>
          <w:lang w:eastAsia="en-GB"/>
        </w:rPr>
        <w:t>Commitment to equality of opportunity and the safeguarding and welfare of all students</w:t>
      </w:r>
    </w:p>
    <w:p w14:paraId="29B1A21B" w14:textId="77777777" w:rsidR="00FF2FEC" w:rsidRPr="00E85F80" w:rsidRDefault="00FF2FEC" w:rsidP="00FF2FEC">
      <w:pPr>
        <w:pStyle w:val="NoSpacing"/>
        <w:numPr>
          <w:ilvl w:val="0"/>
          <w:numId w:val="6"/>
        </w:numPr>
        <w:rPr>
          <w:rFonts w:ascii="Georgia" w:eastAsia="Times New Roman" w:hAnsi="Georgia"/>
          <w:lang w:eastAsia="en-GB"/>
        </w:rPr>
      </w:pPr>
      <w:r w:rsidRPr="00E85F80">
        <w:rPr>
          <w:rFonts w:ascii="Georgia" w:eastAsia="Times New Roman" w:hAnsi="Georgia"/>
          <w:lang w:eastAsia="en-GB"/>
        </w:rPr>
        <w:t>Willingness to undertake training</w:t>
      </w:r>
    </w:p>
    <w:p w14:paraId="1EA4C20C" w14:textId="77777777" w:rsidR="00FF2FEC" w:rsidRPr="00E85F80" w:rsidRDefault="00FF2FEC" w:rsidP="00FF2FEC">
      <w:pPr>
        <w:pStyle w:val="NoSpacing"/>
        <w:numPr>
          <w:ilvl w:val="0"/>
          <w:numId w:val="6"/>
        </w:numPr>
        <w:rPr>
          <w:rFonts w:ascii="Georgia" w:eastAsia="Times New Roman" w:hAnsi="Georgia"/>
          <w:lang w:eastAsia="en-GB"/>
        </w:rPr>
      </w:pPr>
      <w:r w:rsidRPr="00E85F80">
        <w:rPr>
          <w:rFonts w:ascii="Georgia" w:eastAsia="Times New Roman" w:hAnsi="Georgia"/>
          <w:lang w:eastAsia="en-GB"/>
        </w:rPr>
        <w:t>This post is subject to an enhanced DBS check</w:t>
      </w:r>
    </w:p>
    <w:p w14:paraId="31B510D7" w14:textId="77777777" w:rsidR="00340CBB" w:rsidRPr="00E85F80" w:rsidRDefault="00340CBB" w:rsidP="00340CBB">
      <w:pPr>
        <w:pStyle w:val="NoSpacing"/>
        <w:spacing w:line="276" w:lineRule="auto"/>
        <w:rPr>
          <w:rFonts w:ascii="Georgia" w:hAnsi="Georgia" w:cs="Century Gothic"/>
          <w:bCs/>
          <w:color w:val="000000"/>
        </w:rPr>
      </w:pPr>
    </w:p>
    <w:p w14:paraId="0A53D0B7" w14:textId="77777777" w:rsidR="00340CBB" w:rsidRPr="00E85F80" w:rsidRDefault="00340CBB" w:rsidP="00340CBB">
      <w:pPr>
        <w:rPr>
          <w:rFonts w:ascii="Georgia" w:hAnsi="Georgia"/>
          <w:lang w:eastAsia="en-GB"/>
        </w:rPr>
      </w:pPr>
      <w:r w:rsidRPr="00E85F80">
        <w:rPr>
          <w:rFonts w:ascii="Georgia" w:hAnsi="Georgia"/>
          <w:i/>
          <w:lang w:eastAsia="en-GB"/>
        </w:rPr>
        <w:t xml:space="preserve">Ark is committed to safeguarding and promoting the welfare of children and young people in our academies.  </w:t>
      </w:r>
      <w:r w:rsidR="00BF393D" w:rsidRPr="00E85F80">
        <w:rPr>
          <w:rFonts w:ascii="Georgia" w:hAnsi="Georgia"/>
          <w:i/>
          <w:lang w:eastAsia="en-GB"/>
        </w:rPr>
        <w:t>To</w:t>
      </w:r>
      <w:r w:rsidRPr="00E85F80">
        <w:rPr>
          <w:rFonts w:ascii="Georgia" w:hAnsi="Georgia"/>
          <w:i/>
          <w:lang w:eastAsia="en-GB"/>
        </w:rPr>
        <w:t xml:space="preserve"> meet this responsibility, we follow a rigorous selection process</w:t>
      </w:r>
      <w:r w:rsidR="008649E6">
        <w:rPr>
          <w:rFonts w:ascii="Georgia" w:hAnsi="Georgia"/>
          <w:i/>
          <w:lang w:eastAsia="en-GB"/>
        </w:rPr>
        <w:t>, details of which can be provided</w:t>
      </w:r>
      <w:r w:rsidRPr="00E85F80">
        <w:rPr>
          <w:rFonts w:ascii="Georgia" w:hAnsi="Georgia"/>
          <w:i/>
          <w:lang w:eastAsia="en-GB"/>
        </w:rPr>
        <w:t xml:space="preserve"> if requested. All successful candidates will be subject to an enhanced Disclosure and Barring Service check</w:t>
      </w:r>
      <w:r w:rsidRPr="00E85F80">
        <w:rPr>
          <w:rFonts w:ascii="Georgia" w:hAnsi="Georgia"/>
          <w:lang w:eastAsia="en-GB"/>
        </w:rPr>
        <w:t>.</w:t>
      </w:r>
      <w:r w:rsidR="0078665E" w:rsidRPr="00E85F80">
        <w:rPr>
          <w:rFonts w:ascii="Georgia" w:hAnsi="Georgia"/>
          <w:noProof/>
          <w:lang w:eastAsia="en-GB"/>
        </w:rPr>
        <w:t xml:space="preserve"> </w:t>
      </w:r>
    </w:p>
    <w:sectPr w:rsidR="00340CBB" w:rsidRPr="00E85F80" w:rsidSect="00570C2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1B22" w14:textId="77777777" w:rsidR="008E4326" w:rsidRDefault="008E4326" w:rsidP="00570C28">
      <w:pPr>
        <w:spacing w:after="0" w:line="240" w:lineRule="auto"/>
      </w:pPr>
      <w:r>
        <w:separator/>
      </w:r>
    </w:p>
  </w:endnote>
  <w:endnote w:type="continuationSeparator" w:id="0">
    <w:p w14:paraId="79C83B08" w14:textId="77777777" w:rsidR="008E4326" w:rsidRDefault="008E4326" w:rsidP="0057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EC42" w14:textId="77777777" w:rsidR="00570C28" w:rsidRDefault="00570C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FB11A0" wp14:editId="44DFE983">
          <wp:simplePos x="0" y="0"/>
          <wp:positionH relativeFrom="column">
            <wp:posOffset>5168348</wp:posOffset>
          </wp:positionH>
          <wp:positionV relativeFrom="paragraph">
            <wp:posOffset>-470507</wp:posOffset>
          </wp:positionV>
          <wp:extent cx="1264920" cy="847344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c page with ark logo - 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6B5E" w14:textId="77777777" w:rsidR="008E4326" w:rsidRDefault="008E4326" w:rsidP="00570C28">
      <w:pPr>
        <w:spacing w:after="0" w:line="240" w:lineRule="auto"/>
      </w:pPr>
      <w:r>
        <w:separator/>
      </w:r>
    </w:p>
  </w:footnote>
  <w:footnote w:type="continuationSeparator" w:id="0">
    <w:p w14:paraId="2668DF59" w14:textId="77777777" w:rsidR="008E4326" w:rsidRDefault="008E4326" w:rsidP="0057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4768C"/>
    <w:multiLevelType w:val="hybridMultilevel"/>
    <w:tmpl w:val="5D32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6F01"/>
    <w:multiLevelType w:val="hybridMultilevel"/>
    <w:tmpl w:val="B228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73C6D9E"/>
    <w:multiLevelType w:val="hybridMultilevel"/>
    <w:tmpl w:val="15D4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63AC"/>
    <w:multiLevelType w:val="hybridMultilevel"/>
    <w:tmpl w:val="0AF8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E27E3"/>
    <w:multiLevelType w:val="hybridMultilevel"/>
    <w:tmpl w:val="1E70183E"/>
    <w:lvl w:ilvl="0" w:tplc="54EEB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7E"/>
    <w:rsid w:val="00016E8B"/>
    <w:rsid w:val="00022DE6"/>
    <w:rsid w:val="00026DEC"/>
    <w:rsid w:val="000435ED"/>
    <w:rsid w:val="000A0CAB"/>
    <w:rsid w:val="000B075C"/>
    <w:rsid w:val="000F1B74"/>
    <w:rsid w:val="00107EFA"/>
    <w:rsid w:val="00133EB4"/>
    <w:rsid w:val="001445BA"/>
    <w:rsid w:val="00146F68"/>
    <w:rsid w:val="00180679"/>
    <w:rsid w:val="00184589"/>
    <w:rsid w:val="001A0393"/>
    <w:rsid w:val="001A6D82"/>
    <w:rsid w:val="001C2765"/>
    <w:rsid w:val="001E3C09"/>
    <w:rsid w:val="001F64E4"/>
    <w:rsid w:val="00213DBB"/>
    <w:rsid w:val="00213DDF"/>
    <w:rsid w:val="00227F19"/>
    <w:rsid w:val="00252EC6"/>
    <w:rsid w:val="00276D8B"/>
    <w:rsid w:val="00284286"/>
    <w:rsid w:val="002A2DF2"/>
    <w:rsid w:val="002B61A1"/>
    <w:rsid w:val="002C1BF7"/>
    <w:rsid w:val="002D2597"/>
    <w:rsid w:val="002D2B02"/>
    <w:rsid w:val="002D58D1"/>
    <w:rsid w:val="002F431D"/>
    <w:rsid w:val="00315237"/>
    <w:rsid w:val="003231C9"/>
    <w:rsid w:val="0033172F"/>
    <w:rsid w:val="00331AE8"/>
    <w:rsid w:val="00340CBB"/>
    <w:rsid w:val="003412D9"/>
    <w:rsid w:val="0034539D"/>
    <w:rsid w:val="00361B20"/>
    <w:rsid w:val="003872D4"/>
    <w:rsid w:val="00391D1C"/>
    <w:rsid w:val="00397055"/>
    <w:rsid w:val="003C04C7"/>
    <w:rsid w:val="003E04C6"/>
    <w:rsid w:val="00404137"/>
    <w:rsid w:val="00420F62"/>
    <w:rsid w:val="004875EC"/>
    <w:rsid w:val="004A172E"/>
    <w:rsid w:val="004A5C3F"/>
    <w:rsid w:val="004B0333"/>
    <w:rsid w:val="004C68DB"/>
    <w:rsid w:val="004E2EAB"/>
    <w:rsid w:val="00532932"/>
    <w:rsid w:val="00546D51"/>
    <w:rsid w:val="00570C28"/>
    <w:rsid w:val="00572E04"/>
    <w:rsid w:val="005A4834"/>
    <w:rsid w:val="005B3A81"/>
    <w:rsid w:val="005C6DC5"/>
    <w:rsid w:val="005D1419"/>
    <w:rsid w:val="005F1575"/>
    <w:rsid w:val="00643128"/>
    <w:rsid w:val="00643421"/>
    <w:rsid w:val="00655F23"/>
    <w:rsid w:val="006B3D1E"/>
    <w:rsid w:val="006E3A00"/>
    <w:rsid w:val="006E529C"/>
    <w:rsid w:val="0071655B"/>
    <w:rsid w:val="0075405A"/>
    <w:rsid w:val="00757DFE"/>
    <w:rsid w:val="00763264"/>
    <w:rsid w:val="0078665E"/>
    <w:rsid w:val="007A6371"/>
    <w:rsid w:val="007D192E"/>
    <w:rsid w:val="007F66AB"/>
    <w:rsid w:val="00801712"/>
    <w:rsid w:val="0082426C"/>
    <w:rsid w:val="008450EE"/>
    <w:rsid w:val="008649E6"/>
    <w:rsid w:val="00875D6A"/>
    <w:rsid w:val="00876459"/>
    <w:rsid w:val="008904CC"/>
    <w:rsid w:val="008919FE"/>
    <w:rsid w:val="008A2503"/>
    <w:rsid w:val="008C238D"/>
    <w:rsid w:val="008E30F5"/>
    <w:rsid w:val="008E4326"/>
    <w:rsid w:val="008F11FB"/>
    <w:rsid w:val="00916482"/>
    <w:rsid w:val="00981AF5"/>
    <w:rsid w:val="009D4A98"/>
    <w:rsid w:val="009D53FA"/>
    <w:rsid w:val="00A17E28"/>
    <w:rsid w:val="00A430C2"/>
    <w:rsid w:val="00A72572"/>
    <w:rsid w:val="00A75636"/>
    <w:rsid w:val="00A840CB"/>
    <w:rsid w:val="00A90DE4"/>
    <w:rsid w:val="00A925B2"/>
    <w:rsid w:val="00A95F90"/>
    <w:rsid w:val="00AE1718"/>
    <w:rsid w:val="00AF0D96"/>
    <w:rsid w:val="00B23542"/>
    <w:rsid w:val="00B2769B"/>
    <w:rsid w:val="00B34803"/>
    <w:rsid w:val="00B40755"/>
    <w:rsid w:val="00B43771"/>
    <w:rsid w:val="00B54BC7"/>
    <w:rsid w:val="00B55FAC"/>
    <w:rsid w:val="00B56FD0"/>
    <w:rsid w:val="00B63CBD"/>
    <w:rsid w:val="00B65AFB"/>
    <w:rsid w:val="00B75B76"/>
    <w:rsid w:val="00B95BDF"/>
    <w:rsid w:val="00BE1BC9"/>
    <w:rsid w:val="00BF393D"/>
    <w:rsid w:val="00C02B41"/>
    <w:rsid w:val="00C03365"/>
    <w:rsid w:val="00C15C33"/>
    <w:rsid w:val="00C3011C"/>
    <w:rsid w:val="00C82B2C"/>
    <w:rsid w:val="00CA4608"/>
    <w:rsid w:val="00CB50F4"/>
    <w:rsid w:val="00CE6011"/>
    <w:rsid w:val="00D0292F"/>
    <w:rsid w:val="00D052DD"/>
    <w:rsid w:val="00D0534D"/>
    <w:rsid w:val="00D6787E"/>
    <w:rsid w:val="00D87CD4"/>
    <w:rsid w:val="00DA74AC"/>
    <w:rsid w:val="00DB768B"/>
    <w:rsid w:val="00DD0373"/>
    <w:rsid w:val="00DE39A9"/>
    <w:rsid w:val="00DE4F2E"/>
    <w:rsid w:val="00E06E08"/>
    <w:rsid w:val="00E3401A"/>
    <w:rsid w:val="00E3749F"/>
    <w:rsid w:val="00E422B9"/>
    <w:rsid w:val="00E46300"/>
    <w:rsid w:val="00E72F8E"/>
    <w:rsid w:val="00E85F80"/>
    <w:rsid w:val="00E90CD6"/>
    <w:rsid w:val="00ED07A3"/>
    <w:rsid w:val="00EF31C5"/>
    <w:rsid w:val="00EF7E61"/>
    <w:rsid w:val="00F125E7"/>
    <w:rsid w:val="00F177CC"/>
    <w:rsid w:val="00F428E6"/>
    <w:rsid w:val="00F52D84"/>
    <w:rsid w:val="00F82359"/>
    <w:rsid w:val="00FA19DE"/>
    <w:rsid w:val="00FB462C"/>
    <w:rsid w:val="00FD4770"/>
    <w:rsid w:val="00FD7478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D3209"/>
  <w15:docId w15:val="{1F926DE3-203D-4BF0-97BF-CEDB6E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7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D6787E"/>
    <w:rPr>
      <w:rFonts w:ascii="Garamond" w:eastAsia="Times New Roman" w:hAnsi="Garamond" w:cs="Times New Roman"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D6787E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customStyle="1" w:styleId="Default">
    <w:name w:val="Default"/>
    <w:rsid w:val="00D6787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7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340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21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Normal"/>
    <w:uiPriority w:val="99"/>
    <w:rsid w:val="00B407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1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a90d2df0-c3d7-4b77-8de1-e1d7f7b314f5" xsi:nil="true"/>
    <Year xmlns="a90d2df0-c3d7-4b77-8de1-e1d7f7b314f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227FDD4860645AF16E6E858019231" ma:contentTypeVersion="16" ma:contentTypeDescription="Create a new document." ma:contentTypeScope="" ma:versionID="6a9023268a8a29f45b4d1925267ca744">
  <xsd:schema xmlns:xsd="http://www.w3.org/2001/XMLSchema" xmlns:xs="http://www.w3.org/2001/XMLSchema" xmlns:p="http://schemas.microsoft.com/office/2006/metadata/properties" xmlns:ns1="http://schemas.microsoft.com/sharepoint/v3" xmlns:ns2="a90d2df0-c3d7-4b77-8de1-e1d7f7b314f5" xmlns:ns3="9c6500c0-19b7-4dc1-a957-fb6bf8f5f217" targetNamespace="http://schemas.microsoft.com/office/2006/metadata/properties" ma:root="true" ma:fieldsID="8f6cbaa2bdd2d1eaae882bddee2b79b5" ns1:_="" ns2:_="" ns3:_="">
    <xsd:import namespace="http://schemas.microsoft.com/sharepoint/v3"/>
    <xsd:import namespace="a90d2df0-c3d7-4b77-8de1-e1d7f7b314f5"/>
    <xsd:import namespace="9c6500c0-19b7-4dc1-a957-fb6bf8f5f217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2df0-c3d7-4b77-8de1-e1d7f7b314f5" elementFormDefault="qualified">
    <xsd:import namespace="http://schemas.microsoft.com/office/2006/documentManagement/types"/>
    <xsd:import namespace="http://schemas.microsoft.com/office/infopath/2007/PartnerControls"/>
    <xsd:element name="School" ma:index="8" nillable="true" ma:displayName="School" ma:internalName="School">
      <xsd:simpleType>
        <xsd:restriction base="dms:Choice">
          <xsd:enumeration value="Ark 6th Form East Sussex"/>
          <xsd:enumeration value="All Saints"/>
          <xsd:enumeration value="Alpha Nursery"/>
          <xsd:enumeration value="Ark Academy"/>
          <xsd:enumeration value="Atwood"/>
          <xsd:enumeration value="Ayrton"/>
          <xsd:enumeration value="Bentworth"/>
          <xsd:enumeration value="Blacklands"/>
          <xsd:enumeration value="Bolingbroke"/>
          <xsd:enumeration value="Boulton"/>
          <xsd:enumeration value="Brunel"/>
          <xsd:enumeration value="Burlington Danes"/>
          <xsd:enumeration value="Burlington Danes Primary"/>
          <xsd:enumeration value="Byron"/>
          <xsd:enumeration value="Chamberlain"/>
          <xsd:enumeration value="Charter"/>
          <xsd:enumeration value="Conway"/>
          <xsd:enumeration value="Dickens"/>
          <xsd:enumeration value="Elvin"/>
          <xsd:enumeration value="Evelyn Grace"/>
          <xsd:enumeration value="Franklin"/>
          <xsd:enumeration value="Globe"/>
          <xsd:enumeration value="Helenswood"/>
          <xsd:enumeration value="Isaac Newton"/>
          <xsd:enumeration value="John Keats"/>
          <xsd:enumeration value="Kings"/>
          <xsd:enumeration value="King Solomon"/>
          <xsd:enumeration value="Little Ridge"/>
          <xsd:enumeration value="Oval"/>
          <xsd:enumeration value="Paddington Green"/>
          <xsd:enumeration value="Priory"/>
          <xsd:enumeration value="Putney"/>
          <xsd:enumeration value="Rose"/>
          <xsd:enumeration value="St Alban's"/>
          <xsd:enumeration value="Swift"/>
          <xsd:enumeration value="Tindal"/>
          <xsd:enumeration value="Walworth"/>
          <xsd:enumeration value="William Parker"/>
        </xsd:restriction>
      </xsd:simpleType>
    </xsd:element>
    <xsd:element name="Year" ma:index="9" nillable="true" ma:displayName="Year" ma:internalName="Year">
      <xsd:simpleType>
        <xsd:restriction base="dms:Choice">
          <xsd:enumeration value="10-11"/>
          <xsd:enumeration value="11-12"/>
          <xsd:enumeration value="12-13"/>
          <xsd:enumeration value="13-14"/>
          <xsd:enumeration value="14-15"/>
          <xsd:enumeration value="15-16"/>
          <xsd:enumeration value="17-18"/>
          <xsd:enumeration value="18-19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00c0-19b7-4dc1-a957-fb6bf8f5f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BD810-F7C6-448E-93BD-52E569CC9945}">
  <ds:schemaRefs>
    <ds:schemaRef ds:uri="http://schemas.microsoft.com/office/2006/metadata/properties"/>
    <ds:schemaRef ds:uri="http://schemas.microsoft.com/office/infopath/2007/PartnerControls"/>
    <ds:schemaRef ds:uri="a90d2df0-c3d7-4b77-8de1-e1d7f7b314f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809F24-0B8E-4D26-BB5D-594A2D027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0d2df0-c3d7-4b77-8de1-e1d7f7b314f5"/>
    <ds:schemaRef ds:uri="9c6500c0-19b7-4dc1-a957-fb6bf8f5f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3A28B-8066-45F2-9DD6-B82CFE227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E73E6-BBE7-4643-A997-30DE37A8F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sarah.allen</dc:creator>
  <cp:lastModifiedBy>Rachel Jerrome</cp:lastModifiedBy>
  <cp:revision>16</cp:revision>
  <cp:lastPrinted>2016-08-02T14:38:00Z</cp:lastPrinted>
  <dcterms:created xsi:type="dcterms:W3CDTF">2021-09-27T09:47:00Z</dcterms:created>
  <dcterms:modified xsi:type="dcterms:W3CDTF">2021-09-27T09:58:00Z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0x01010046E227FDD4860645AF16E6E858019231</vt:lpwstr>
  </property>
</Properties>
</file>