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68" w:rsidRPr="00E4794B" w:rsidRDefault="008A0668" w:rsidP="008A0668">
      <w:pPr>
        <w:tabs>
          <w:tab w:val="left" w:pos="968"/>
          <w:tab w:val="center" w:pos="4876"/>
        </w:tabs>
        <w:rPr>
          <w:rFonts w:ascii="Georgia" w:hAnsi="Georgia"/>
          <w:b/>
          <w:color w:val="00B0F0"/>
          <w:sz w:val="36"/>
          <w:szCs w:val="36"/>
        </w:rPr>
      </w:pPr>
      <w:r w:rsidRPr="00E4794B">
        <w:rPr>
          <w:rFonts w:ascii="Georgia" w:hAnsi="Georgia"/>
          <w:b/>
          <w:color w:val="00B0F0"/>
          <w:sz w:val="36"/>
          <w:szCs w:val="36"/>
        </w:rPr>
        <w:t>Person Specification: Class Teacher</w:t>
      </w:r>
    </w:p>
    <w:p w:rsidR="008A0668" w:rsidRPr="00E4794B" w:rsidRDefault="008A0668" w:rsidP="008A0668">
      <w:pPr>
        <w:rPr>
          <w:rFonts w:ascii="Georgia" w:hAnsi="Georgia"/>
          <w:b/>
          <w:color w:val="7030A0"/>
        </w:rPr>
      </w:pPr>
    </w:p>
    <w:p w:rsidR="008A0668" w:rsidRPr="00E4794B" w:rsidRDefault="008A0668" w:rsidP="008A0668">
      <w:pPr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Qualification Criteria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 xml:space="preserve">Qualified to degree level and above 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Qualified to teach and work in the UK.</w:t>
      </w:r>
    </w:p>
    <w:p w:rsidR="008A0668" w:rsidRPr="00E4794B" w:rsidRDefault="008A0668" w:rsidP="008A0668">
      <w:pPr>
        <w:rPr>
          <w:rFonts w:ascii="Georgia" w:hAnsi="Georgia"/>
          <w:b/>
          <w:color w:val="7030A0"/>
          <w:sz w:val="28"/>
          <w:szCs w:val="28"/>
        </w:rPr>
      </w:pPr>
    </w:p>
    <w:p w:rsidR="008A0668" w:rsidRPr="00E4794B" w:rsidRDefault="008A0668" w:rsidP="008A0668">
      <w:pPr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Experience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Experience of raising attainment of all pupils in a challenging classroom environment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Experience of teaching in the primary phase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/>
        </w:rPr>
        <w:t xml:space="preserve">Experience of reflecting on and improving teaching practice to increase student achievement </w:t>
      </w:r>
      <w:r w:rsidRPr="00E4794B">
        <w:rPr>
          <w:rFonts w:ascii="Georgia" w:hAnsi="Georgia" w:cs="Arial"/>
        </w:rPr>
        <w:t xml:space="preserve"> 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Evidence of continually improving the teaching and learning in their year group though schemes of work, assessment and extra-curricular activities etc.</w:t>
      </w:r>
    </w:p>
    <w:p w:rsidR="008A0668" w:rsidRPr="00E4794B" w:rsidRDefault="008A0668" w:rsidP="008A0668">
      <w:pPr>
        <w:shd w:val="clear" w:color="auto" w:fill="FFFFFF"/>
        <w:tabs>
          <w:tab w:val="left" w:pos="276"/>
        </w:tabs>
        <w:rPr>
          <w:rFonts w:ascii="Georgia" w:hAnsi="Georgia"/>
          <w:b/>
          <w:bCs/>
        </w:rPr>
      </w:pPr>
    </w:p>
    <w:p w:rsidR="008A0668" w:rsidRPr="00E4794B" w:rsidRDefault="008A0668" w:rsidP="008A0668">
      <w:pPr>
        <w:rPr>
          <w:rFonts w:ascii="Georgia" w:hAnsi="Georgia"/>
          <w:b/>
          <w:color w:val="00B0F0"/>
          <w:sz w:val="28"/>
          <w:szCs w:val="28"/>
        </w:rPr>
      </w:pPr>
      <w:r w:rsidRPr="00E4794B">
        <w:rPr>
          <w:rFonts w:ascii="Georgia" w:hAnsi="Georgia"/>
          <w:b/>
          <w:color w:val="00B0F0"/>
          <w:sz w:val="28"/>
          <w:szCs w:val="28"/>
        </w:rPr>
        <w:t>Knowledge</w:t>
      </w:r>
    </w:p>
    <w:p w:rsidR="008A0668" w:rsidRPr="00E4794B" w:rsidRDefault="008A0668" w:rsidP="008A0668">
      <w:pPr>
        <w:numPr>
          <w:ilvl w:val="0"/>
          <w:numId w:val="1"/>
        </w:numPr>
        <w:tabs>
          <w:tab w:val="num" w:pos="360"/>
          <w:tab w:val="left" w:pos="720"/>
          <w:tab w:val="left" w:pos="780"/>
        </w:tabs>
        <w:autoSpaceDE w:val="0"/>
        <w:autoSpaceDN w:val="0"/>
        <w:adjustRightInd w:val="0"/>
        <w:ind w:left="360"/>
        <w:rPr>
          <w:rFonts w:ascii="Georgia" w:hAnsi="Georgia"/>
          <w:lang w:eastAsia="en-GB"/>
        </w:rPr>
      </w:pPr>
      <w:r w:rsidRPr="00E4794B">
        <w:rPr>
          <w:rFonts w:ascii="Georgia" w:hAnsi="Georgia"/>
          <w:lang w:eastAsia="en-GB"/>
        </w:rPr>
        <w:t xml:space="preserve">Up to date knowledge in the primary curriculum and an understanding of the strategies needed to establish consistently high aspirations and standards of results and behaviour. </w:t>
      </w:r>
    </w:p>
    <w:p w:rsidR="008A0668" w:rsidRPr="00E4794B" w:rsidRDefault="008A0668" w:rsidP="008A0668">
      <w:pPr>
        <w:rPr>
          <w:rFonts w:ascii="Georgia" w:hAnsi="Georgia"/>
          <w:b/>
          <w:color w:val="365F91"/>
        </w:rPr>
      </w:pPr>
    </w:p>
    <w:p w:rsidR="008A0668" w:rsidRPr="00E4794B" w:rsidRDefault="008A0668" w:rsidP="008A0668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proofErr w:type="spellStart"/>
      <w:r w:rsidRPr="00E4794B">
        <w:rPr>
          <w:rFonts w:ascii="Georgia" w:hAnsi="Georgia"/>
          <w:b/>
          <w:bCs/>
          <w:color w:val="00B0F0"/>
          <w:sz w:val="28"/>
          <w:szCs w:val="28"/>
          <w:lang w:val="en-US"/>
        </w:rPr>
        <w:t>Behaviours</w:t>
      </w:r>
      <w:proofErr w:type="spellEnd"/>
      <w:r w:rsidRPr="00E4794B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 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 xml:space="preserve">Effective team member 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High expectations for accountability and consistency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Vision aligned with Ark’s high aspirations, high expectations of self and others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Genuine passion and a belief in the potential of every pupil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Motivation to continually improve standards and achieve excellence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Commitment to the safeguarding and welfare of all pupils.</w:t>
      </w:r>
    </w:p>
    <w:p w:rsidR="008A0668" w:rsidRPr="00E4794B" w:rsidRDefault="008A0668" w:rsidP="008A0668">
      <w:pPr>
        <w:rPr>
          <w:rFonts w:ascii="Georgia" w:hAnsi="Georgia"/>
          <w:b/>
          <w:bCs/>
          <w:lang w:val="en-US"/>
        </w:rPr>
      </w:pPr>
    </w:p>
    <w:p w:rsidR="008A0668" w:rsidRPr="00E4794B" w:rsidRDefault="008A0668" w:rsidP="008A0668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E4794B">
        <w:rPr>
          <w:rFonts w:ascii="Georgia" w:hAnsi="Georgia"/>
          <w:b/>
          <w:bCs/>
          <w:color w:val="00B0F0"/>
          <w:sz w:val="28"/>
          <w:szCs w:val="28"/>
          <w:lang w:val="en-US"/>
        </w:rPr>
        <w:t>Teaching and Learning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Excellent classroom practitioner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Effective and systematic behaviour management, with clear boundaries, sanctions, praise and reward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Has good communication, planning and organisational skills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Demonstrates resilience, motivation and commitment to driving up standards of achievement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Acts as a role model to staff and pupils</w:t>
      </w:r>
    </w:p>
    <w:p w:rsidR="008A0668" w:rsidRPr="00E4794B" w:rsidRDefault="008A0668" w:rsidP="008A0668">
      <w:pPr>
        <w:numPr>
          <w:ilvl w:val="0"/>
          <w:numId w:val="2"/>
        </w:numPr>
        <w:tabs>
          <w:tab w:val="num" w:pos="360"/>
          <w:tab w:val="left" w:pos="720"/>
        </w:tabs>
        <w:rPr>
          <w:rFonts w:ascii="Georgia" w:hAnsi="Georgia" w:cs="Arial"/>
        </w:rPr>
      </w:pPr>
      <w:r w:rsidRPr="00E4794B">
        <w:rPr>
          <w:rFonts w:ascii="Georgia" w:hAnsi="Georgia" w:cs="Arial"/>
        </w:rPr>
        <w:t>Commitment to regular and on-going professional development and training to establish outstanding classroom practice.</w:t>
      </w:r>
    </w:p>
    <w:p w:rsidR="008A0668" w:rsidRPr="00E4794B" w:rsidRDefault="008A0668" w:rsidP="008A0668">
      <w:pPr>
        <w:rPr>
          <w:rFonts w:ascii="Georgia" w:hAnsi="Georgia"/>
          <w:b/>
          <w:bCs/>
          <w:lang w:val="en-US"/>
        </w:rPr>
      </w:pPr>
    </w:p>
    <w:p w:rsidR="008A0668" w:rsidRPr="00E4794B" w:rsidRDefault="008A0668" w:rsidP="008A0668">
      <w:pPr>
        <w:rPr>
          <w:rFonts w:ascii="Georgia" w:hAnsi="Georgia"/>
          <w:b/>
          <w:bCs/>
          <w:color w:val="00B0F0"/>
          <w:sz w:val="28"/>
          <w:szCs w:val="28"/>
          <w:lang w:val="en-US"/>
        </w:rPr>
      </w:pPr>
      <w:r w:rsidRPr="00E4794B">
        <w:rPr>
          <w:rFonts w:ascii="Georgia" w:hAnsi="Georgia"/>
          <w:b/>
          <w:bCs/>
          <w:color w:val="00B0F0"/>
          <w:sz w:val="28"/>
          <w:szCs w:val="28"/>
          <w:lang w:val="en-US"/>
        </w:rPr>
        <w:t xml:space="preserve">Other </w:t>
      </w:r>
    </w:p>
    <w:p w:rsidR="008A0668" w:rsidRPr="00E4794B" w:rsidRDefault="008A0668" w:rsidP="008A0668">
      <w:pPr>
        <w:numPr>
          <w:ilvl w:val="0"/>
          <w:numId w:val="2"/>
        </w:numPr>
        <w:rPr>
          <w:rFonts w:ascii="Georgia" w:hAnsi="Georgia" w:cs="Arial"/>
        </w:rPr>
      </w:pPr>
      <w:r w:rsidRPr="00E4794B">
        <w:rPr>
          <w:rFonts w:ascii="Georgia" w:hAnsi="Georgia" w:cs="Arial"/>
        </w:rPr>
        <w:t>Commitment to equality of opportunity and the safeguarding and welfare of all pupils</w:t>
      </w:r>
    </w:p>
    <w:p w:rsidR="008A0668" w:rsidRPr="00E4794B" w:rsidRDefault="008A0668" w:rsidP="008A0668">
      <w:pPr>
        <w:numPr>
          <w:ilvl w:val="0"/>
          <w:numId w:val="2"/>
        </w:numPr>
        <w:rPr>
          <w:rFonts w:ascii="Georgia" w:hAnsi="Georgia" w:cs="Arial"/>
        </w:rPr>
      </w:pPr>
      <w:r w:rsidRPr="00E4794B">
        <w:rPr>
          <w:rFonts w:ascii="Georgia" w:hAnsi="Georgia" w:cs="Arial"/>
        </w:rPr>
        <w:t>Willingness to undertake training</w:t>
      </w:r>
    </w:p>
    <w:p w:rsidR="008A0668" w:rsidRPr="00E4794B" w:rsidRDefault="008A0668" w:rsidP="008A0668">
      <w:pPr>
        <w:numPr>
          <w:ilvl w:val="0"/>
          <w:numId w:val="2"/>
        </w:numPr>
        <w:rPr>
          <w:rFonts w:ascii="Georgia" w:hAnsi="Georgia" w:cs="Arial"/>
        </w:rPr>
      </w:pPr>
      <w:r w:rsidRPr="00E4794B">
        <w:rPr>
          <w:rFonts w:ascii="Georgia" w:hAnsi="Georgia" w:cs="Arial"/>
        </w:rPr>
        <w:t>This post is subject to an enhanced DBS check.</w:t>
      </w:r>
    </w:p>
    <w:p w:rsidR="008A0668" w:rsidRPr="00E4794B" w:rsidRDefault="008A0668" w:rsidP="008A0668">
      <w:pPr>
        <w:jc w:val="both"/>
        <w:rPr>
          <w:rFonts w:ascii="Georgia" w:hAnsi="Georgia"/>
          <w:i/>
          <w:lang w:eastAsia="en-GB"/>
        </w:rPr>
      </w:pPr>
    </w:p>
    <w:p w:rsidR="008A0668" w:rsidRPr="00E4794B" w:rsidRDefault="008A0668" w:rsidP="008A0668">
      <w:pPr>
        <w:jc w:val="both"/>
        <w:rPr>
          <w:rFonts w:ascii="Georgia" w:hAnsi="Georgia"/>
          <w:i/>
          <w:lang w:eastAsia="en-GB"/>
        </w:rPr>
      </w:pPr>
      <w:r w:rsidRPr="00E4794B">
        <w:rPr>
          <w:rFonts w:ascii="Georgia" w:hAnsi="Georgia"/>
          <w:i/>
          <w:lang w:eastAsia="en-GB"/>
        </w:rPr>
        <w:t xml:space="preserve">Ark is committed to safeguarding and promoting the welfare of children and young people in our academies.  In order to meet this responsibility, we follow a rigorous selection process. This process </w:t>
      </w:r>
      <w:proofErr w:type="gramStart"/>
      <w:r w:rsidRPr="00E4794B">
        <w:rPr>
          <w:rFonts w:ascii="Georgia" w:hAnsi="Georgia"/>
          <w:i/>
          <w:lang w:eastAsia="en-GB"/>
        </w:rPr>
        <w:t>is outlined</w:t>
      </w:r>
      <w:proofErr w:type="gramEnd"/>
      <w:r w:rsidRPr="00E4794B">
        <w:rPr>
          <w:rFonts w:ascii="Georgia" w:hAnsi="Georgia"/>
          <w:i/>
          <w:lang w:eastAsia="en-GB"/>
        </w:rPr>
        <w:t xml:space="preserve"> </w:t>
      </w:r>
      <w:hyperlink r:id="rId5" w:history="1">
        <w:r w:rsidRPr="00E4794B">
          <w:rPr>
            <w:rFonts w:ascii="Georgia" w:hAnsi="Georgia"/>
            <w:i/>
            <w:color w:val="0000FF"/>
            <w:u w:val="single"/>
            <w:lang w:eastAsia="en-GB"/>
          </w:rPr>
          <w:t>here</w:t>
        </w:r>
      </w:hyperlink>
      <w:r w:rsidRPr="00E4794B">
        <w:rPr>
          <w:rFonts w:ascii="Georgia" w:hAnsi="Georgia"/>
          <w:i/>
          <w:lang w:eastAsia="en-GB"/>
        </w:rPr>
        <w:t>, but can be provided in more detail if requested. All successful candidates will be subject to an enhanced Disclosure and Barring Service check.</w:t>
      </w:r>
    </w:p>
    <w:p w:rsidR="008A0668" w:rsidRPr="00E4794B" w:rsidRDefault="008A0668" w:rsidP="008A0668">
      <w:pPr>
        <w:ind w:left="360"/>
        <w:rPr>
          <w:rFonts w:ascii="Georgia" w:hAnsi="Georgia"/>
          <w:b/>
          <w:color w:val="365F91"/>
        </w:rPr>
      </w:pPr>
    </w:p>
    <w:p w:rsidR="009C4B3C" w:rsidRDefault="009C4B3C">
      <w:bookmarkStart w:id="0" w:name="_GoBack"/>
      <w:bookmarkEnd w:id="0"/>
    </w:p>
    <w:sectPr w:rsidR="009C4B3C" w:rsidSect="00806DB5">
      <w:footerReference w:type="even" r:id="rId6"/>
      <w:footerReference w:type="default" r:id="rId7"/>
      <w:pgSz w:w="11900" w:h="16840"/>
      <w:pgMar w:top="1021" w:right="964" w:bottom="851" w:left="1134" w:header="284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8E6" w:rsidRDefault="008A0668" w:rsidP="00C00C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68E6" w:rsidRDefault="008A0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38D" w:rsidRDefault="008A0668" w:rsidP="0008538D">
    <w:pPr>
      <w:pStyle w:val="Footer"/>
      <w:tabs>
        <w:tab w:val="clear" w:pos="4153"/>
        <w:tab w:val="clear" w:pos="8306"/>
        <w:tab w:val="left" w:pos="601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4726305</wp:posOffset>
          </wp:positionH>
          <wp:positionV relativeFrom="margin">
            <wp:posOffset>9526905</wp:posOffset>
          </wp:positionV>
          <wp:extent cx="1746885" cy="286385"/>
          <wp:effectExtent l="0" t="0" r="5715" b="0"/>
          <wp:wrapSquare wrapText="bothSides"/>
          <wp:docPr id="1" name="Picture 1" descr="AnArk_school_logo_Inte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rk_school_logo_Inter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C68E6" w:rsidRDefault="008A0668">
    <w:pPr>
      <w:pStyle w:val="Footer"/>
    </w:pPr>
  </w:p>
  <w:p w:rsidR="00BC68E6" w:rsidRDefault="008A0668">
    <w:pPr>
      <w:pStyle w:val="Footer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23A7"/>
    <w:multiLevelType w:val="hybridMultilevel"/>
    <w:tmpl w:val="F2065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68"/>
    <w:rsid w:val="008A0668"/>
    <w:rsid w:val="009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D49BC1-095C-4C8A-8109-2E38C393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06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066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A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arkonline.org/sites/default/files/Ark_safe_recruitmen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Bowles</dc:creator>
  <cp:keywords/>
  <dc:description/>
  <cp:lastModifiedBy>Lesley Bowles</cp:lastModifiedBy>
  <cp:revision>1</cp:revision>
  <dcterms:created xsi:type="dcterms:W3CDTF">2019-04-04T09:32:00Z</dcterms:created>
  <dcterms:modified xsi:type="dcterms:W3CDTF">2019-04-04T09:32:00Z</dcterms:modified>
</cp:coreProperties>
</file>